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44D" w:rsidRDefault="00DB744D" w:rsidP="00DB744D">
      <w:pPr>
        <w:pStyle w:val="NoSpacing"/>
        <w:rPr>
          <w:bCs/>
          <w:sz w:val="22"/>
          <w:szCs w:val="22"/>
          <w:lang w:val="ro-RO"/>
        </w:rPr>
      </w:pPr>
      <w:r>
        <w:rPr>
          <w:bCs/>
          <w:sz w:val="22"/>
          <w:szCs w:val="22"/>
          <w:lang w:val="ro-RO"/>
        </w:rPr>
        <w:t>Avizat pentru legalitate                Gergely Anna, secretar general________________________</w:t>
      </w:r>
    </w:p>
    <w:p w:rsidR="00DB744D" w:rsidRPr="004040C3" w:rsidRDefault="00DB744D" w:rsidP="00DB744D">
      <w:pPr>
        <w:pStyle w:val="NoSpacing"/>
        <w:rPr>
          <w:bCs/>
          <w:sz w:val="22"/>
          <w:szCs w:val="22"/>
          <w:lang w:val="ro-RO"/>
        </w:rPr>
      </w:pPr>
    </w:p>
    <w:tbl>
      <w:tblPr>
        <w:tblpPr w:leftFromText="180" w:rightFromText="180" w:horzAnchor="margin" w:tblpY="-732"/>
        <w:tblW w:w="8993" w:type="dxa"/>
        <w:tblLayout w:type="fixed"/>
        <w:tblLook w:val="0000"/>
      </w:tblPr>
      <w:tblGrid>
        <w:gridCol w:w="1453"/>
        <w:gridCol w:w="7540"/>
      </w:tblGrid>
      <w:tr w:rsidR="00DB744D" w:rsidRPr="0079624B" w:rsidTr="0083117A">
        <w:trPr>
          <w:trHeight w:val="1630"/>
        </w:trPr>
        <w:tc>
          <w:tcPr>
            <w:tcW w:w="1453" w:type="dxa"/>
            <w:tcBorders>
              <w:top w:val="nil"/>
              <w:left w:val="nil"/>
              <w:bottom w:val="nil"/>
              <w:right w:val="nil"/>
            </w:tcBorders>
          </w:tcPr>
          <w:p w:rsidR="00DB744D" w:rsidRPr="0079624B" w:rsidRDefault="00DB744D" w:rsidP="0083117A">
            <w:pPr>
              <w:jc w:val="both"/>
              <w:rPr>
                <w:rFonts w:ascii="Tahoma" w:hAnsi="Tahoma" w:cs="Tahoma"/>
                <w:sz w:val="16"/>
                <w:szCs w:val="16"/>
              </w:rPr>
            </w:pPr>
            <w:r w:rsidRPr="0079624B">
              <w:rPr>
                <w:rFonts w:ascii="Tahoma" w:hAnsi="Tahoma" w:cs="Tahoma"/>
                <w:b/>
                <w:i/>
                <w:sz w:val="16"/>
                <w:szCs w:val="16"/>
              </w:rPr>
              <w:tab/>
            </w:r>
            <w:r>
              <w:rPr>
                <w:rFonts w:ascii="Tahoma" w:hAnsi="Tahoma" w:cs="Tahoma"/>
                <w:b/>
                <w:i/>
                <w:noProof/>
                <w:sz w:val="16"/>
                <w:szCs w:val="16"/>
              </w:rPr>
              <w:drawing>
                <wp:inline distT="0" distB="0" distL="0" distR="0">
                  <wp:extent cx="883920" cy="1165860"/>
                  <wp:effectExtent l="0" t="0" r="0" b="0"/>
                  <wp:docPr id="7" name="Kép 7" descr="sas 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as jo"/>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3920" cy="1165860"/>
                          </a:xfrm>
                          <a:prstGeom prst="rect">
                            <a:avLst/>
                          </a:prstGeom>
                          <a:noFill/>
                          <a:ln>
                            <a:noFill/>
                          </a:ln>
                        </pic:spPr>
                      </pic:pic>
                    </a:graphicData>
                  </a:graphic>
                </wp:inline>
              </w:drawing>
            </w:r>
          </w:p>
        </w:tc>
        <w:tc>
          <w:tcPr>
            <w:tcW w:w="7540" w:type="dxa"/>
            <w:tcBorders>
              <w:top w:val="nil"/>
              <w:left w:val="nil"/>
              <w:bottom w:val="nil"/>
              <w:right w:val="nil"/>
            </w:tcBorders>
          </w:tcPr>
          <w:p w:rsidR="00DB744D" w:rsidRPr="00014EFC" w:rsidRDefault="00DB744D" w:rsidP="0083117A">
            <w:pPr>
              <w:pStyle w:val="Heading6"/>
              <w:jc w:val="center"/>
              <w:rPr>
                <w:rFonts w:ascii="Times New Roman" w:hAnsi="Times New Roman" w:cs="Times New Roman"/>
                <w:color w:val="000000" w:themeColor="text1"/>
              </w:rPr>
            </w:pPr>
            <w:r w:rsidRPr="00014EFC">
              <w:rPr>
                <w:rFonts w:ascii="Times New Roman" w:hAnsi="Times New Roman" w:cs="Times New Roman"/>
                <w:color w:val="000000" w:themeColor="text1"/>
              </w:rPr>
              <w:t>ROMÂNIA</w:t>
            </w:r>
          </w:p>
          <w:p w:rsidR="00DB744D" w:rsidRPr="00014EFC" w:rsidRDefault="00DB744D" w:rsidP="0083117A">
            <w:pPr>
              <w:pStyle w:val="Heading6"/>
              <w:jc w:val="center"/>
              <w:rPr>
                <w:rFonts w:ascii="Times New Roman" w:hAnsi="Times New Roman" w:cs="Times New Roman"/>
                <w:color w:val="000000" w:themeColor="text1"/>
              </w:rPr>
            </w:pPr>
            <w:r w:rsidRPr="00014EFC">
              <w:rPr>
                <w:rFonts w:ascii="Times New Roman" w:hAnsi="Times New Roman" w:cs="Times New Roman"/>
                <w:color w:val="000000" w:themeColor="text1"/>
              </w:rPr>
              <w:t>JUDEŢUL HARGHITA</w:t>
            </w:r>
          </w:p>
          <w:p w:rsidR="00DB744D" w:rsidRPr="001F0EFC" w:rsidRDefault="00DB744D" w:rsidP="0083117A">
            <w:pPr>
              <w:pStyle w:val="Heading1"/>
              <w:jc w:val="center"/>
              <w:rPr>
                <w:rFonts w:ascii="Times New Roman" w:hAnsi="Times New Roman"/>
                <w:sz w:val="20"/>
                <w:szCs w:val="20"/>
              </w:rPr>
            </w:pPr>
            <w:r>
              <w:rPr>
                <w:rFonts w:ascii="Times New Roman" w:hAnsi="Times New Roman"/>
                <w:sz w:val="20"/>
                <w:szCs w:val="20"/>
              </w:rPr>
              <w:t>COMUNA SÂ</w:t>
            </w:r>
            <w:r w:rsidRPr="007E4EBB">
              <w:rPr>
                <w:rFonts w:ascii="Times New Roman" w:hAnsi="Times New Roman"/>
                <w:sz w:val="20"/>
                <w:szCs w:val="20"/>
              </w:rPr>
              <w:t>NMARTIN</w:t>
            </w:r>
          </w:p>
        </w:tc>
      </w:tr>
    </w:tbl>
    <w:p w:rsidR="00DB744D" w:rsidRPr="00365B9C" w:rsidRDefault="00DB744D" w:rsidP="00DB744D">
      <w:pPr>
        <w:pBdr>
          <w:top w:val="single" w:sz="12" w:space="1" w:color="auto"/>
          <w:bottom w:val="single" w:sz="12" w:space="1" w:color="auto"/>
        </w:pBdr>
        <w:jc w:val="center"/>
        <w:rPr>
          <w:b/>
          <w:i/>
          <w:sz w:val="16"/>
          <w:szCs w:val="16"/>
        </w:rPr>
      </w:pPr>
      <w:r>
        <w:rPr>
          <w:b/>
          <w:i/>
          <w:sz w:val="16"/>
          <w:szCs w:val="16"/>
        </w:rPr>
        <w:t>S</w:t>
      </w:r>
      <w:r>
        <w:rPr>
          <w:b/>
          <w:i/>
          <w:sz w:val="16"/>
          <w:szCs w:val="16"/>
          <w:lang w:val="ro-RO"/>
        </w:rPr>
        <w:t>â</w:t>
      </w:r>
      <w:proofErr w:type="spellStart"/>
      <w:r w:rsidRPr="0079624B">
        <w:rPr>
          <w:b/>
          <w:i/>
          <w:sz w:val="16"/>
          <w:szCs w:val="16"/>
        </w:rPr>
        <w:t>nmartin</w:t>
      </w:r>
      <w:proofErr w:type="spellEnd"/>
      <w:r w:rsidRPr="0079624B">
        <w:rPr>
          <w:b/>
          <w:i/>
          <w:sz w:val="16"/>
          <w:szCs w:val="16"/>
        </w:rPr>
        <w:t xml:space="preserve"> * Cod 537280 * </w:t>
      </w:r>
      <w:proofErr w:type="spellStart"/>
      <w:r w:rsidRPr="0079624B">
        <w:rPr>
          <w:b/>
          <w:i/>
          <w:sz w:val="16"/>
          <w:szCs w:val="16"/>
        </w:rPr>
        <w:t>StradaPrincipală</w:t>
      </w:r>
      <w:proofErr w:type="spellEnd"/>
      <w:r w:rsidRPr="0079624B">
        <w:rPr>
          <w:b/>
          <w:i/>
          <w:sz w:val="16"/>
          <w:szCs w:val="16"/>
        </w:rPr>
        <w:t xml:space="preserve"> nr.40 *</w:t>
      </w:r>
      <w:proofErr w:type="spellStart"/>
      <w:r w:rsidRPr="0079624B">
        <w:rPr>
          <w:b/>
          <w:i/>
          <w:sz w:val="16"/>
          <w:szCs w:val="16"/>
        </w:rPr>
        <w:t>tel</w:t>
      </w:r>
      <w:proofErr w:type="spellEnd"/>
      <w:r w:rsidRPr="0079624B">
        <w:rPr>
          <w:b/>
          <w:i/>
          <w:sz w:val="16"/>
          <w:szCs w:val="16"/>
        </w:rPr>
        <w:t xml:space="preserve">/fax 0266-332122* e-mail </w:t>
      </w:r>
      <w:r w:rsidRPr="0079624B">
        <w:rPr>
          <w:b/>
          <w:i/>
          <w:sz w:val="16"/>
          <w:szCs w:val="16"/>
        </w:rPr>
        <w:sym w:font="Symbol" w:char="F03C"/>
      </w:r>
      <w:r>
        <w:rPr>
          <w:b/>
          <w:i/>
          <w:sz w:val="16"/>
          <w:szCs w:val="16"/>
        </w:rPr>
        <w:t>sinmartin@hr.e-adm</w:t>
      </w:r>
      <w:r w:rsidRPr="0079624B">
        <w:rPr>
          <w:b/>
          <w:i/>
          <w:sz w:val="16"/>
          <w:szCs w:val="16"/>
        </w:rPr>
        <w:t>.ro</w:t>
      </w:r>
      <w:r w:rsidRPr="0079624B">
        <w:rPr>
          <w:b/>
          <w:i/>
          <w:sz w:val="16"/>
          <w:szCs w:val="16"/>
        </w:rPr>
        <w:sym w:font="Symbol" w:char="F03E"/>
      </w:r>
    </w:p>
    <w:p w:rsidR="00DB744D" w:rsidRPr="0050743A" w:rsidRDefault="00DB744D" w:rsidP="00DB744D">
      <w:pPr>
        <w:pStyle w:val="BodyText"/>
        <w:spacing w:line="360" w:lineRule="auto"/>
        <w:rPr>
          <w:b/>
          <w:i/>
          <w:sz w:val="20"/>
          <w:szCs w:val="20"/>
        </w:rPr>
      </w:pPr>
      <w:r w:rsidRPr="0050743A">
        <w:rPr>
          <w:i/>
          <w:sz w:val="20"/>
          <w:szCs w:val="20"/>
        </w:rPr>
        <w:t xml:space="preserve">Număr de înregistrare    </w:t>
      </w:r>
      <w:r>
        <w:rPr>
          <w:i/>
          <w:sz w:val="20"/>
          <w:szCs w:val="20"/>
        </w:rPr>
        <w:t>28/05.01.2021</w:t>
      </w:r>
    </w:p>
    <w:p w:rsidR="00DB744D" w:rsidRDefault="00DB744D" w:rsidP="00DB744D"/>
    <w:p w:rsidR="00DB744D" w:rsidRDefault="00DB744D" w:rsidP="00DB744D"/>
    <w:p w:rsidR="00DB744D" w:rsidRDefault="00DB744D" w:rsidP="00DB744D"/>
    <w:p w:rsidR="00DB744D" w:rsidRDefault="00DB744D" w:rsidP="00DB744D">
      <w:pPr>
        <w:jc w:val="center"/>
        <w:rPr>
          <w:u w:val="single"/>
        </w:rPr>
      </w:pPr>
      <w:r w:rsidRPr="008B5CF1">
        <w:rPr>
          <w:u w:val="single"/>
        </w:rPr>
        <w:t>REFERAT DE APROBARE</w:t>
      </w:r>
    </w:p>
    <w:p w:rsidR="00DB744D" w:rsidRPr="008C0701" w:rsidRDefault="00DB744D" w:rsidP="00DB744D">
      <w:pPr>
        <w:jc w:val="center"/>
      </w:pPr>
      <w:proofErr w:type="spellStart"/>
      <w:proofErr w:type="gramStart"/>
      <w:r>
        <w:t>laProiect</w:t>
      </w:r>
      <w:proofErr w:type="spellEnd"/>
      <w:proofErr w:type="gramEnd"/>
      <w:r>
        <w:t xml:space="preserve"> de </w:t>
      </w:r>
      <w:proofErr w:type="spellStart"/>
      <w:r>
        <w:t>hotărâreprivindmodificareacomponen</w:t>
      </w:r>
      <w:r>
        <w:rPr>
          <w:lang w:val="ro-RO"/>
        </w:rPr>
        <w:t>ței</w:t>
      </w:r>
      <w:r w:rsidRPr="008C0701">
        <w:t>comisiilorpedomenii</w:t>
      </w:r>
      <w:proofErr w:type="spellEnd"/>
      <w:r w:rsidRPr="008C0701">
        <w:t xml:space="preserve"> de </w:t>
      </w:r>
      <w:proofErr w:type="spellStart"/>
      <w:r w:rsidRPr="008C0701">
        <w:t>specialitateîncadrulConsiliului</w:t>
      </w:r>
      <w:proofErr w:type="spellEnd"/>
      <w:r w:rsidRPr="008C0701">
        <w:t xml:space="preserve"> Local al </w:t>
      </w:r>
      <w:proofErr w:type="spellStart"/>
      <w:r w:rsidRPr="008C0701">
        <w:t>comuneiSânmartin</w:t>
      </w:r>
      <w:proofErr w:type="spellEnd"/>
    </w:p>
    <w:p w:rsidR="00DB744D" w:rsidRDefault="00DB744D" w:rsidP="00DB744D">
      <w:pPr>
        <w:jc w:val="center"/>
      </w:pPr>
    </w:p>
    <w:p w:rsidR="00DB744D" w:rsidRDefault="00DB744D" w:rsidP="00DB744D">
      <w:pPr>
        <w:jc w:val="center"/>
      </w:pPr>
    </w:p>
    <w:p w:rsidR="00DB744D" w:rsidRDefault="00DB744D" w:rsidP="00DB744D">
      <w:pPr>
        <w:jc w:val="center"/>
      </w:pPr>
    </w:p>
    <w:p w:rsidR="00DB744D" w:rsidRDefault="00DB744D" w:rsidP="00DB744D">
      <w:pPr>
        <w:jc w:val="center"/>
      </w:pPr>
    </w:p>
    <w:p w:rsidR="00DB744D" w:rsidRDefault="00DB744D" w:rsidP="00DB744D">
      <w:pPr>
        <w:jc w:val="both"/>
      </w:pPr>
      <w:proofErr w:type="spellStart"/>
      <w:r>
        <w:t>Luândînconsiderare</w:t>
      </w:r>
      <w:proofErr w:type="spellEnd"/>
      <w:r>
        <w:t>:</w:t>
      </w:r>
    </w:p>
    <w:p w:rsidR="00DB744D" w:rsidRPr="00A518D1" w:rsidRDefault="00DB744D" w:rsidP="00DB744D">
      <w:pPr>
        <w:jc w:val="both"/>
        <w:rPr>
          <w:b/>
          <w:u w:val="single"/>
        </w:rPr>
      </w:pPr>
      <w:proofErr w:type="gramStart"/>
      <w:r>
        <w:t>-</w:t>
      </w:r>
      <w:proofErr w:type="spellStart"/>
      <w:r w:rsidRPr="00A518D1">
        <w:t>Ordinul</w:t>
      </w:r>
      <w:proofErr w:type="spellEnd"/>
      <w:r w:rsidRPr="00A518D1">
        <w:t xml:space="preserve"> </w:t>
      </w:r>
      <w:proofErr w:type="spellStart"/>
      <w:r w:rsidRPr="00A518D1">
        <w:t>Prefectului</w:t>
      </w:r>
      <w:proofErr w:type="spellEnd"/>
      <w:r w:rsidRPr="00A518D1">
        <w:t xml:space="preserve"> nr.</w:t>
      </w:r>
      <w:proofErr w:type="gramEnd"/>
      <w:r w:rsidRPr="00A518D1">
        <w:t xml:space="preserve"> 499/2020 </w:t>
      </w:r>
      <w:proofErr w:type="spellStart"/>
      <w:r w:rsidRPr="00A518D1">
        <w:t>privindconstatareaîncetării</w:t>
      </w:r>
      <w:proofErr w:type="spellEnd"/>
      <w:r w:rsidRPr="00A518D1">
        <w:t xml:space="preserve"> de </w:t>
      </w:r>
      <w:proofErr w:type="spellStart"/>
      <w:r w:rsidRPr="00A518D1">
        <w:t>drept</w:t>
      </w:r>
      <w:proofErr w:type="spellEnd"/>
      <w:r w:rsidRPr="00A518D1">
        <w:t xml:space="preserve">, </w:t>
      </w:r>
      <w:proofErr w:type="spellStart"/>
      <w:r w:rsidRPr="00A518D1">
        <w:t>înainte</w:t>
      </w:r>
      <w:proofErr w:type="spellEnd"/>
      <w:r w:rsidRPr="00A518D1">
        <w:t xml:space="preserve"> de </w:t>
      </w:r>
      <w:proofErr w:type="spellStart"/>
      <w:r w:rsidRPr="00A518D1">
        <w:t>expirareadurateinormale</w:t>
      </w:r>
      <w:proofErr w:type="spellEnd"/>
      <w:r w:rsidRPr="00A518D1">
        <w:t xml:space="preserve">, a </w:t>
      </w:r>
      <w:proofErr w:type="spellStart"/>
      <w:r w:rsidRPr="00A518D1">
        <w:t>mandatului</w:t>
      </w:r>
      <w:proofErr w:type="spellEnd"/>
      <w:r w:rsidRPr="00A518D1">
        <w:t xml:space="preserve"> de </w:t>
      </w:r>
      <w:proofErr w:type="spellStart"/>
      <w:r w:rsidRPr="00A518D1">
        <w:t>consilier</w:t>
      </w:r>
      <w:proofErr w:type="spellEnd"/>
      <w:r w:rsidRPr="00A518D1">
        <w:t xml:space="preserve"> local al </w:t>
      </w:r>
      <w:proofErr w:type="spellStart"/>
      <w:r w:rsidRPr="00A518D1">
        <w:t>domnuluiGergelyAndr</w:t>
      </w:r>
      <w:proofErr w:type="spellEnd"/>
      <w:r w:rsidRPr="00A518D1">
        <w:rPr>
          <w:lang w:val="hu-HU"/>
        </w:rPr>
        <w:t>ás</w:t>
      </w:r>
      <w:r w:rsidRPr="00A518D1">
        <w:rPr>
          <w:lang w:val="ro-RO"/>
        </w:rPr>
        <w:t>,</w:t>
      </w:r>
    </w:p>
    <w:p w:rsidR="00DB744D" w:rsidRPr="00A518D1" w:rsidRDefault="00DB744D" w:rsidP="00DB744D">
      <w:pPr>
        <w:jc w:val="both"/>
        <w:rPr>
          <w:b/>
          <w:u w:val="single"/>
        </w:rPr>
      </w:pPr>
      <w:proofErr w:type="spellStart"/>
      <w:r>
        <w:rPr>
          <w:lang w:val="ro-RO"/>
        </w:rPr>
        <w:t>-</w:t>
      </w:r>
      <w:r w:rsidRPr="00A518D1">
        <w:rPr>
          <w:lang w:val="ro-RO"/>
        </w:rPr>
        <w:t>Încheierea</w:t>
      </w:r>
      <w:proofErr w:type="spellEnd"/>
      <w:r w:rsidRPr="00A518D1">
        <w:rPr>
          <w:lang w:val="ro-RO"/>
        </w:rPr>
        <w:t xml:space="preserve"> Civilă a Judecătoriei Miercurea Ciuc, Județul Harghita nr. 2117/2020 privind validarea mandatului supleantului Miklós Pál de consilier local în cadrul Consiliului Local al comunei Sânmartin și atribuirea locului, în urma alegerilor din data de 27.09.2020, domnului Miklós Pál propus de U.D.M.R.</w:t>
      </w:r>
    </w:p>
    <w:p w:rsidR="00DB744D" w:rsidRPr="00A518D1" w:rsidRDefault="00DB744D" w:rsidP="00DB744D">
      <w:pPr>
        <w:ind w:left="708"/>
        <w:jc w:val="both"/>
        <w:rPr>
          <w:b/>
          <w:sz w:val="22"/>
          <w:szCs w:val="22"/>
          <w:u w:val="single"/>
        </w:rPr>
      </w:pPr>
    </w:p>
    <w:p w:rsidR="00DB744D" w:rsidRDefault="00DB744D" w:rsidP="00DB744D">
      <w:pPr>
        <w:jc w:val="both"/>
      </w:pPr>
      <w:proofErr w:type="gramStart"/>
      <w:r>
        <w:t>Conform</w:t>
      </w:r>
      <w:proofErr w:type="gramEnd"/>
      <w:r>
        <w:t xml:space="preserve"> </w:t>
      </w:r>
      <w:proofErr w:type="spellStart"/>
      <w:r>
        <w:t>prevederilor</w:t>
      </w:r>
      <w:proofErr w:type="spellEnd"/>
      <w:r>
        <w:t xml:space="preserve"> art. </w:t>
      </w:r>
      <w:proofErr w:type="gramStart"/>
      <w:r>
        <w:t xml:space="preserve">124, 125 </w:t>
      </w:r>
      <w:proofErr w:type="spellStart"/>
      <w:r>
        <w:t>și</w:t>
      </w:r>
      <w:proofErr w:type="spellEnd"/>
      <w:r>
        <w:t xml:space="preserve"> 126 din O.U.G. nr.</w:t>
      </w:r>
      <w:proofErr w:type="gramEnd"/>
      <w:r>
        <w:t xml:space="preserve"> </w:t>
      </w:r>
      <w:proofErr w:type="gramStart"/>
      <w:r>
        <w:t xml:space="preserve">57/2019 </w:t>
      </w:r>
      <w:proofErr w:type="spellStart"/>
      <w:r>
        <w:t>privindCodul</w:t>
      </w:r>
      <w:proofErr w:type="spellEnd"/>
      <w:r>
        <w:t xml:space="preserve"> administrative, </w:t>
      </w:r>
      <w:proofErr w:type="spellStart"/>
      <w:r>
        <w:t>modificatășicompletată</w:t>
      </w:r>
      <w:proofErr w:type="spellEnd"/>
      <w:r>
        <w:t xml:space="preserve">, </w:t>
      </w:r>
      <w:proofErr w:type="spellStart"/>
      <w:r>
        <w:t>dupăconstituirea</w:t>
      </w:r>
      <w:proofErr w:type="spellEnd"/>
      <w:r>
        <w:t xml:space="preserve">, </w:t>
      </w:r>
      <w:proofErr w:type="spellStart"/>
      <w:r>
        <w:t>Consiliul</w:t>
      </w:r>
      <w:proofErr w:type="spellEnd"/>
      <w:r>
        <w:t xml:space="preserve"> Local </w:t>
      </w:r>
      <w:proofErr w:type="spellStart"/>
      <w:r>
        <w:t>îșiorganizeazăcomisii</w:t>
      </w:r>
      <w:proofErr w:type="spellEnd"/>
      <w:r>
        <w:t xml:space="preserve"> de </w:t>
      </w:r>
      <w:proofErr w:type="spellStart"/>
      <w:r>
        <w:t>specialitatepeprincipiiledomenii</w:t>
      </w:r>
      <w:proofErr w:type="spellEnd"/>
      <w:r>
        <w:t xml:space="preserve"> de </w:t>
      </w:r>
      <w:proofErr w:type="spellStart"/>
      <w:r>
        <w:t>activitate</w:t>
      </w:r>
      <w:proofErr w:type="spellEnd"/>
      <w:r>
        <w:t>.</w:t>
      </w:r>
      <w:proofErr w:type="gramEnd"/>
    </w:p>
    <w:p w:rsidR="00DB744D" w:rsidRDefault="00DB744D" w:rsidP="00DB744D">
      <w:pPr>
        <w:jc w:val="both"/>
        <w:rPr>
          <w:i/>
        </w:rPr>
      </w:pPr>
    </w:p>
    <w:p w:rsidR="00DB744D" w:rsidRDefault="00DB744D" w:rsidP="00DB744D">
      <w:pPr>
        <w:jc w:val="both"/>
      </w:pPr>
      <w:proofErr w:type="spellStart"/>
      <w:proofErr w:type="gramStart"/>
      <w:r>
        <w:t>Organizarea</w:t>
      </w:r>
      <w:proofErr w:type="spellEnd"/>
      <w:r>
        <w:t xml:space="preserve">, </w:t>
      </w:r>
      <w:proofErr w:type="spellStart"/>
      <w:r>
        <w:t>funcționareașiatribuțiilecomisiilor</w:t>
      </w:r>
      <w:proofErr w:type="spellEnd"/>
      <w:r>
        <w:t xml:space="preserve"> de </w:t>
      </w:r>
      <w:proofErr w:type="spellStart"/>
      <w:r>
        <w:t>specialitatesuntstabiliteprinRegulament</w:t>
      </w:r>
      <w:proofErr w:type="spellEnd"/>
      <w:r>
        <w:t xml:space="preserve"> de </w:t>
      </w:r>
      <w:proofErr w:type="spellStart"/>
      <w:r>
        <w:t>organizareșifuncționare</w:t>
      </w:r>
      <w:proofErr w:type="spellEnd"/>
      <w:r>
        <w:t xml:space="preserve"> a </w:t>
      </w:r>
      <w:proofErr w:type="spellStart"/>
      <w:r>
        <w:t>Consiliului</w:t>
      </w:r>
      <w:proofErr w:type="spellEnd"/>
      <w:r>
        <w:t xml:space="preserve"> Local al </w:t>
      </w:r>
      <w:proofErr w:type="spellStart"/>
      <w:r>
        <w:t>ComuneiSânmartin</w:t>
      </w:r>
      <w:proofErr w:type="spellEnd"/>
      <w:r>
        <w:t xml:space="preserve">, </w:t>
      </w:r>
      <w:proofErr w:type="spellStart"/>
      <w:r>
        <w:t>aprobat</w:t>
      </w:r>
      <w:proofErr w:type="spellEnd"/>
      <w:r>
        <w:t xml:space="preserve"> cu H.C.L. nr.</w:t>
      </w:r>
      <w:proofErr w:type="gramEnd"/>
      <w:r>
        <w:t xml:space="preserve"> 28/2019.</w:t>
      </w:r>
    </w:p>
    <w:p w:rsidR="00DB744D" w:rsidRDefault="00DB744D" w:rsidP="00DB744D">
      <w:pPr>
        <w:jc w:val="both"/>
      </w:pPr>
    </w:p>
    <w:p w:rsidR="00DB744D" w:rsidRDefault="00DB744D" w:rsidP="00DB744D">
      <w:pPr>
        <w:jc w:val="both"/>
      </w:pPr>
      <w:proofErr w:type="spellStart"/>
      <w:proofErr w:type="gramStart"/>
      <w:r>
        <w:t>Ținândcont</w:t>
      </w:r>
      <w:proofErr w:type="spellEnd"/>
      <w:r>
        <w:t xml:space="preserve"> de </w:t>
      </w:r>
      <w:proofErr w:type="spellStart"/>
      <w:r>
        <w:t>Raportul</w:t>
      </w:r>
      <w:proofErr w:type="spellEnd"/>
      <w:r>
        <w:t xml:space="preserve"> de </w:t>
      </w:r>
      <w:proofErr w:type="spellStart"/>
      <w:r>
        <w:t>specialitate</w:t>
      </w:r>
      <w:proofErr w:type="spellEnd"/>
      <w:r>
        <w:t xml:space="preserve"> al </w:t>
      </w:r>
      <w:proofErr w:type="spellStart"/>
      <w:r>
        <w:t>Secretarului</w:t>
      </w:r>
      <w:proofErr w:type="spellEnd"/>
      <w:r>
        <w:t xml:space="preserve"> general </w:t>
      </w:r>
      <w:proofErr w:type="spellStart"/>
      <w:r>
        <w:t>u.a.t</w:t>
      </w:r>
      <w:proofErr w:type="spellEnd"/>
      <w:r>
        <w:t>. – d-</w:t>
      </w:r>
      <w:proofErr w:type="spellStart"/>
      <w:r>
        <w:t>naGergely</w:t>
      </w:r>
      <w:proofErr w:type="spellEnd"/>
      <w:r>
        <w:t xml:space="preserve"> Anna, </w:t>
      </w:r>
      <w:proofErr w:type="spellStart"/>
      <w:r>
        <w:t>înregistrat</w:t>
      </w:r>
      <w:proofErr w:type="spellEnd"/>
      <w:r>
        <w:t xml:space="preserve"> cu nr.</w:t>
      </w:r>
      <w:proofErr w:type="gramEnd"/>
      <w:r>
        <w:t xml:space="preserve"> 29/2021.</w:t>
      </w:r>
    </w:p>
    <w:p w:rsidR="00DB744D" w:rsidRDefault="00DB744D" w:rsidP="00DB744D">
      <w:pPr>
        <w:jc w:val="both"/>
      </w:pPr>
    </w:p>
    <w:p w:rsidR="00DB744D" w:rsidRDefault="00DB744D" w:rsidP="00DB744D">
      <w:pPr>
        <w:jc w:val="both"/>
      </w:pPr>
      <w:proofErr w:type="spellStart"/>
      <w:proofErr w:type="gramStart"/>
      <w:r>
        <w:t>SupunplenuluiConsiliului</w:t>
      </w:r>
      <w:proofErr w:type="spellEnd"/>
      <w:r>
        <w:t xml:space="preserve"> Local </w:t>
      </w:r>
      <w:proofErr w:type="spellStart"/>
      <w:r>
        <w:t>Sânmartinproiectulde</w:t>
      </w:r>
      <w:proofErr w:type="spellEnd"/>
      <w:r>
        <w:t xml:space="preserve"> </w:t>
      </w:r>
      <w:proofErr w:type="spellStart"/>
      <w:r>
        <w:t>hotărâreprivindmodificareacomponențeicomisiilor</w:t>
      </w:r>
      <w:proofErr w:type="spellEnd"/>
      <w:r>
        <w:t xml:space="preserve"> de </w:t>
      </w:r>
      <w:proofErr w:type="spellStart"/>
      <w:r>
        <w:t>specialitate</w:t>
      </w:r>
      <w:proofErr w:type="spellEnd"/>
      <w:r>
        <w:t>.</w:t>
      </w:r>
      <w:proofErr w:type="gramEnd"/>
    </w:p>
    <w:p w:rsidR="00DB744D" w:rsidRDefault="00DB744D" w:rsidP="00DB744D">
      <w:pPr>
        <w:jc w:val="both"/>
      </w:pPr>
    </w:p>
    <w:p w:rsidR="00DB744D" w:rsidRDefault="00DB744D" w:rsidP="00DB744D">
      <w:pPr>
        <w:jc w:val="both"/>
      </w:pPr>
    </w:p>
    <w:p w:rsidR="00DB744D" w:rsidRDefault="00DB744D" w:rsidP="00DB744D">
      <w:pPr>
        <w:jc w:val="center"/>
      </w:pPr>
    </w:p>
    <w:p w:rsidR="00DB744D" w:rsidRDefault="00DB744D" w:rsidP="00DB744D">
      <w:pPr>
        <w:jc w:val="center"/>
      </w:pPr>
      <w:proofErr w:type="spellStart"/>
      <w:r>
        <w:t>Primar</w:t>
      </w:r>
      <w:proofErr w:type="spellEnd"/>
    </w:p>
    <w:p w:rsidR="00DB744D" w:rsidRDefault="00DB744D" w:rsidP="00DB744D">
      <w:pPr>
        <w:jc w:val="center"/>
      </w:pPr>
    </w:p>
    <w:p w:rsidR="00A96B81" w:rsidRDefault="00DB744D" w:rsidP="00DB744D">
      <w:pPr>
        <w:jc w:val="center"/>
      </w:pPr>
      <w:r>
        <w:rPr>
          <w:lang w:val="hu-HU"/>
        </w:rPr>
        <w:t>BIRTALAN Sándor</w:t>
      </w:r>
    </w:p>
    <w:sectPr w:rsidR="00A96B81" w:rsidSect="00A96B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B744D"/>
    <w:rsid w:val="00A96B81"/>
    <w:rsid w:val="00DB74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4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B744D"/>
    <w:pPr>
      <w:keepNext/>
      <w:spacing w:before="240" w:after="60"/>
      <w:outlineLvl w:val="0"/>
    </w:pPr>
    <w:rPr>
      <w:rFonts w:ascii="Arial" w:hAnsi="Arial" w:cs="Arial"/>
      <w:b/>
      <w:bCs/>
      <w:noProof/>
      <w:kern w:val="32"/>
      <w:sz w:val="32"/>
      <w:szCs w:val="32"/>
      <w:lang w:val="ro-RO"/>
    </w:rPr>
  </w:style>
  <w:style w:type="paragraph" w:styleId="Heading6">
    <w:name w:val="heading 6"/>
    <w:basedOn w:val="Normal"/>
    <w:next w:val="Normal"/>
    <w:link w:val="Heading6Char"/>
    <w:uiPriority w:val="9"/>
    <w:semiHidden/>
    <w:unhideWhenUsed/>
    <w:qFormat/>
    <w:rsid w:val="00DB744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744D"/>
    <w:rPr>
      <w:rFonts w:ascii="Arial" w:eastAsia="Times New Roman" w:hAnsi="Arial" w:cs="Arial"/>
      <w:b/>
      <w:bCs/>
      <w:noProof/>
      <w:kern w:val="32"/>
      <w:sz w:val="32"/>
      <w:szCs w:val="32"/>
      <w:lang w:val="ro-RO"/>
    </w:rPr>
  </w:style>
  <w:style w:type="character" w:customStyle="1" w:styleId="Heading6Char">
    <w:name w:val="Heading 6 Char"/>
    <w:basedOn w:val="DefaultParagraphFont"/>
    <w:link w:val="Heading6"/>
    <w:uiPriority w:val="9"/>
    <w:semiHidden/>
    <w:rsid w:val="00DB744D"/>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DB744D"/>
    <w:pPr>
      <w:spacing w:after="120"/>
    </w:pPr>
    <w:rPr>
      <w:rFonts w:ascii="Arial" w:hAnsi="Arial"/>
      <w:noProof/>
      <w:sz w:val="26"/>
      <w:szCs w:val="26"/>
      <w:lang w:val="ro-RO"/>
    </w:rPr>
  </w:style>
  <w:style w:type="character" w:customStyle="1" w:styleId="BodyTextChar">
    <w:name w:val="Body Text Char"/>
    <w:basedOn w:val="DefaultParagraphFont"/>
    <w:link w:val="BodyText"/>
    <w:rsid w:val="00DB744D"/>
    <w:rPr>
      <w:rFonts w:ascii="Arial" w:eastAsia="Times New Roman" w:hAnsi="Arial" w:cs="Times New Roman"/>
      <w:noProof/>
      <w:sz w:val="26"/>
      <w:szCs w:val="26"/>
      <w:lang w:val="ro-RO"/>
    </w:rPr>
  </w:style>
  <w:style w:type="paragraph" w:styleId="NoSpacing">
    <w:name w:val="No Spacing"/>
    <w:uiPriority w:val="1"/>
    <w:qFormat/>
    <w:rsid w:val="00DB744D"/>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B744D"/>
    <w:rPr>
      <w:rFonts w:ascii="Tahoma" w:hAnsi="Tahoma" w:cs="Tahoma"/>
      <w:sz w:val="16"/>
      <w:szCs w:val="16"/>
    </w:rPr>
  </w:style>
  <w:style w:type="character" w:customStyle="1" w:styleId="BalloonTextChar">
    <w:name w:val="Balloon Text Char"/>
    <w:basedOn w:val="DefaultParagraphFont"/>
    <w:link w:val="BalloonText"/>
    <w:uiPriority w:val="99"/>
    <w:semiHidden/>
    <w:rsid w:val="00DB744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Boti</dc:creator>
  <cp:lastModifiedBy>Boti</cp:lastModifiedBy>
  <cp:revision>1</cp:revision>
  <dcterms:created xsi:type="dcterms:W3CDTF">2021-01-05T10:17:00Z</dcterms:created>
  <dcterms:modified xsi:type="dcterms:W3CDTF">2021-01-05T10:18:00Z</dcterms:modified>
</cp:coreProperties>
</file>