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5C6A" w:rsidRDefault="00735C6A" w:rsidP="00735C6A">
      <w:pPr>
        <w:jc w:val="center"/>
        <w:rPr>
          <w:lang w:val="hu-HU"/>
        </w:rPr>
      </w:pPr>
    </w:p>
    <w:p w:rsidR="00735C6A" w:rsidRDefault="00735C6A" w:rsidP="00735C6A">
      <w:pPr>
        <w:jc w:val="center"/>
        <w:rPr>
          <w:lang w:val="hu-HU"/>
        </w:rPr>
      </w:pPr>
    </w:p>
    <w:tbl>
      <w:tblPr>
        <w:tblpPr w:leftFromText="180" w:rightFromText="180" w:horzAnchor="margin" w:tblpY="-732"/>
        <w:tblW w:w="8993" w:type="dxa"/>
        <w:tblLayout w:type="fixed"/>
        <w:tblLook w:val="0000"/>
      </w:tblPr>
      <w:tblGrid>
        <w:gridCol w:w="1453"/>
        <w:gridCol w:w="7540"/>
      </w:tblGrid>
      <w:tr w:rsidR="00735C6A" w:rsidRPr="0079624B" w:rsidTr="0083117A">
        <w:trPr>
          <w:trHeight w:val="1630"/>
        </w:trPr>
        <w:tc>
          <w:tcPr>
            <w:tcW w:w="1453" w:type="dxa"/>
            <w:tcBorders>
              <w:top w:val="nil"/>
              <w:left w:val="nil"/>
              <w:bottom w:val="nil"/>
              <w:right w:val="nil"/>
            </w:tcBorders>
          </w:tcPr>
          <w:p w:rsidR="00735C6A" w:rsidRPr="0079624B" w:rsidRDefault="00735C6A" w:rsidP="0083117A">
            <w:pPr>
              <w:jc w:val="both"/>
              <w:rPr>
                <w:rFonts w:ascii="Tahoma" w:hAnsi="Tahoma" w:cs="Tahoma"/>
                <w:sz w:val="16"/>
                <w:szCs w:val="16"/>
              </w:rPr>
            </w:pPr>
            <w:r w:rsidRPr="0079624B">
              <w:rPr>
                <w:rFonts w:ascii="Tahoma" w:hAnsi="Tahoma" w:cs="Tahoma"/>
                <w:b/>
                <w:i/>
                <w:sz w:val="16"/>
                <w:szCs w:val="16"/>
              </w:rPr>
              <w:tab/>
            </w:r>
            <w:r>
              <w:rPr>
                <w:rFonts w:ascii="Tahoma" w:hAnsi="Tahoma" w:cs="Tahoma"/>
                <w:b/>
                <w:i/>
                <w:noProof/>
                <w:sz w:val="16"/>
                <w:szCs w:val="16"/>
              </w:rPr>
              <w:drawing>
                <wp:inline distT="0" distB="0" distL="0" distR="0">
                  <wp:extent cx="883920" cy="1165860"/>
                  <wp:effectExtent l="0" t="0" r="0" b="0"/>
                  <wp:docPr id="8" name="Kép 8" descr="sas j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as jo"/>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83920" cy="1165860"/>
                          </a:xfrm>
                          <a:prstGeom prst="rect">
                            <a:avLst/>
                          </a:prstGeom>
                          <a:noFill/>
                          <a:ln>
                            <a:noFill/>
                          </a:ln>
                        </pic:spPr>
                      </pic:pic>
                    </a:graphicData>
                  </a:graphic>
                </wp:inline>
              </w:drawing>
            </w:r>
          </w:p>
        </w:tc>
        <w:tc>
          <w:tcPr>
            <w:tcW w:w="7540" w:type="dxa"/>
            <w:tcBorders>
              <w:top w:val="nil"/>
              <w:left w:val="nil"/>
              <w:bottom w:val="nil"/>
              <w:right w:val="nil"/>
            </w:tcBorders>
          </w:tcPr>
          <w:p w:rsidR="00735C6A" w:rsidRPr="00014EFC" w:rsidRDefault="00735C6A" w:rsidP="0083117A">
            <w:pPr>
              <w:pStyle w:val="Heading6"/>
              <w:jc w:val="center"/>
              <w:rPr>
                <w:rFonts w:ascii="Times New Roman" w:hAnsi="Times New Roman" w:cs="Times New Roman"/>
                <w:color w:val="000000" w:themeColor="text1"/>
              </w:rPr>
            </w:pPr>
            <w:r w:rsidRPr="00014EFC">
              <w:rPr>
                <w:rFonts w:ascii="Times New Roman" w:hAnsi="Times New Roman" w:cs="Times New Roman"/>
                <w:color w:val="000000" w:themeColor="text1"/>
              </w:rPr>
              <w:t>ROMÂNIA</w:t>
            </w:r>
          </w:p>
          <w:p w:rsidR="00735C6A" w:rsidRPr="00014EFC" w:rsidRDefault="00735C6A" w:rsidP="0083117A">
            <w:pPr>
              <w:pStyle w:val="Heading6"/>
              <w:jc w:val="center"/>
              <w:rPr>
                <w:rFonts w:ascii="Times New Roman" w:hAnsi="Times New Roman" w:cs="Times New Roman"/>
                <w:color w:val="000000" w:themeColor="text1"/>
              </w:rPr>
            </w:pPr>
            <w:r w:rsidRPr="00014EFC">
              <w:rPr>
                <w:rFonts w:ascii="Times New Roman" w:hAnsi="Times New Roman" w:cs="Times New Roman"/>
                <w:color w:val="000000" w:themeColor="text1"/>
              </w:rPr>
              <w:t>JUDEŢUL HARGHITA</w:t>
            </w:r>
          </w:p>
          <w:p w:rsidR="00735C6A" w:rsidRPr="001F0EFC" w:rsidRDefault="00735C6A" w:rsidP="0083117A">
            <w:pPr>
              <w:pStyle w:val="Heading1"/>
              <w:jc w:val="center"/>
              <w:rPr>
                <w:rFonts w:ascii="Times New Roman" w:hAnsi="Times New Roman"/>
                <w:sz w:val="20"/>
                <w:szCs w:val="20"/>
              </w:rPr>
            </w:pPr>
            <w:r w:rsidRPr="00014EFC">
              <w:rPr>
                <w:rFonts w:ascii="Times New Roman" w:hAnsi="Times New Roman" w:cs="Times New Roman"/>
                <w:b w:val="0"/>
                <w:color w:val="000000" w:themeColor="text1"/>
                <w:sz w:val="24"/>
                <w:szCs w:val="24"/>
              </w:rPr>
              <w:t>COMUNA SÂNMARTIN</w:t>
            </w:r>
          </w:p>
        </w:tc>
      </w:tr>
    </w:tbl>
    <w:p w:rsidR="00735C6A" w:rsidRPr="00365B9C" w:rsidRDefault="00735C6A" w:rsidP="00735C6A">
      <w:pPr>
        <w:pBdr>
          <w:top w:val="single" w:sz="12" w:space="1" w:color="auto"/>
          <w:bottom w:val="single" w:sz="12" w:space="1" w:color="auto"/>
        </w:pBdr>
        <w:jc w:val="center"/>
        <w:rPr>
          <w:b/>
          <w:i/>
          <w:sz w:val="16"/>
          <w:szCs w:val="16"/>
        </w:rPr>
      </w:pPr>
      <w:r>
        <w:rPr>
          <w:b/>
          <w:i/>
          <w:sz w:val="16"/>
          <w:szCs w:val="16"/>
        </w:rPr>
        <w:t>S</w:t>
      </w:r>
      <w:r>
        <w:rPr>
          <w:b/>
          <w:i/>
          <w:sz w:val="16"/>
          <w:szCs w:val="16"/>
          <w:lang w:val="ro-RO"/>
        </w:rPr>
        <w:t>â</w:t>
      </w:r>
      <w:proofErr w:type="spellStart"/>
      <w:r w:rsidRPr="0079624B">
        <w:rPr>
          <w:b/>
          <w:i/>
          <w:sz w:val="16"/>
          <w:szCs w:val="16"/>
        </w:rPr>
        <w:t>nmartin</w:t>
      </w:r>
      <w:proofErr w:type="spellEnd"/>
      <w:r w:rsidRPr="0079624B">
        <w:rPr>
          <w:b/>
          <w:i/>
          <w:sz w:val="16"/>
          <w:szCs w:val="16"/>
        </w:rPr>
        <w:t xml:space="preserve"> * Cod 537280 * </w:t>
      </w:r>
      <w:proofErr w:type="spellStart"/>
      <w:r w:rsidRPr="0079624B">
        <w:rPr>
          <w:b/>
          <w:i/>
          <w:sz w:val="16"/>
          <w:szCs w:val="16"/>
        </w:rPr>
        <w:t>StradaPrincipală</w:t>
      </w:r>
      <w:proofErr w:type="spellEnd"/>
      <w:r w:rsidRPr="0079624B">
        <w:rPr>
          <w:b/>
          <w:i/>
          <w:sz w:val="16"/>
          <w:szCs w:val="16"/>
        </w:rPr>
        <w:t xml:space="preserve"> nr.40 *</w:t>
      </w:r>
      <w:proofErr w:type="spellStart"/>
      <w:r w:rsidRPr="0079624B">
        <w:rPr>
          <w:b/>
          <w:i/>
          <w:sz w:val="16"/>
          <w:szCs w:val="16"/>
        </w:rPr>
        <w:t>tel</w:t>
      </w:r>
      <w:proofErr w:type="spellEnd"/>
      <w:r w:rsidRPr="0079624B">
        <w:rPr>
          <w:b/>
          <w:i/>
          <w:sz w:val="16"/>
          <w:szCs w:val="16"/>
        </w:rPr>
        <w:t xml:space="preserve">/fax 0266-332122* e-mail </w:t>
      </w:r>
      <w:r w:rsidRPr="0079624B">
        <w:rPr>
          <w:b/>
          <w:i/>
          <w:sz w:val="16"/>
          <w:szCs w:val="16"/>
        </w:rPr>
        <w:sym w:font="Symbol" w:char="F03C"/>
      </w:r>
      <w:r>
        <w:rPr>
          <w:b/>
          <w:i/>
          <w:sz w:val="16"/>
          <w:szCs w:val="16"/>
        </w:rPr>
        <w:t>sinmartin@hr.e-adm</w:t>
      </w:r>
      <w:r w:rsidRPr="0079624B">
        <w:rPr>
          <w:b/>
          <w:i/>
          <w:sz w:val="16"/>
          <w:szCs w:val="16"/>
        </w:rPr>
        <w:t>.ro</w:t>
      </w:r>
      <w:r w:rsidRPr="0079624B">
        <w:rPr>
          <w:b/>
          <w:i/>
          <w:sz w:val="16"/>
          <w:szCs w:val="16"/>
        </w:rPr>
        <w:sym w:font="Symbol" w:char="F03E"/>
      </w:r>
    </w:p>
    <w:p w:rsidR="00735C6A" w:rsidRPr="0050743A" w:rsidRDefault="00735C6A" w:rsidP="00735C6A">
      <w:pPr>
        <w:pStyle w:val="BodyText"/>
        <w:spacing w:line="360" w:lineRule="auto"/>
        <w:rPr>
          <w:b/>
          <w:i/>
          <w:sz w:val="20"/>
          <w:szCs w:val="20"/>
        </w:rPr>
      </w:pPr>
      <w:r w:rsidRPr="0050743A">
        <w:rPr>
          <w:i/>
          <w:sz w:val="20"/>
          <w:szCs w:val="20"/>
        </w:rPr>
        <w:t xml:space="preserve">Număr de înregistrare    </w:t>
      </w:r>
      <w:r>
        <w:rPr>
          <w:i/>
          <w:sz w:val="20"/>
          <w:szCs w:val="20"/>
        </w:rPr>
        <w:t>29/05.01.2021</w:t>
      </w:r>
    </w:p>
    <w:p w:rsidR="00735C6A" w:rsidRDefault="00735C6A" w:rsidP="00735C6A">
      <w:pPr>
        <w:jc w:val="center"/>
        <w:rPr>
          <w:lang w:val="hu-HU"/>
        </w:rPr>
      </w:pPr>
    </w:p>
    <w:p w:rsidR="00735C6A" w:rsidRDefault="00735C6A" w:rsidP="00735C6A">
      <w:pPr>
        <w:rPr>
          <w:lang w:val="hu-HU"/>
        </w:rPr>
      </w:pPr>
    </w:p>
    <w:p w:rsidR="00735C6A" w:rsidRDefault="00735C6A" w:rsidP="00735C6A">
      <w:pPr>
        <w:jc w:val="center"/>
        <w:rPr>
          <w:lang w:val="hu-HU"/>
        </w:rPr>
      </w:pPr>
    </w:p>
    <w:p w:rsidR="00735C6A" w:rsidRDefault="00735C6A" w:rsidP="00735C6A">
      <w:pPr>
        <w:jc w:val="center"/>
        <w:rPr>
          <w:b/>
          <w:lang w:val="hu-HU"/>
        </w:rPr>
      </w:pPr>
      <w:r>
        <w:rPr>
          <w:b/>
          <w:lang w:val="hu-HU"/>
        </w:rPr>
        <w:t>RAPORT DE SPECIALITATE</w:t>
      </w:r>
    </w:p>
    <w:p w:rsidR="00735C6A" w:rsidRPr="008C0701" w:rsidRDefault="00735C6A" w:rsidP="00735C6A">
      <w:pPr>
        <w:jc w:val="center"/>
      </w:pPr>
      <w:r>
        <w:t xml:space="preserve">La </w:t>
      </w:r>
      <w:proofErr w:type="spellStart"/>
      <w:r>
        <w:t>Proiect</w:t>
      </w:r>
      <w:proofErr w:type="spellEnd"/>
      <w:r>
        <w:t xml:space="preserve"> de </w:t>
      </w:r>
      <w:proofErr w:type="spellStart"/>
      <w:r>
        <w:t>hotărâre</w:t>
      </w:r>
      <w:proofErr w:type="spellEnd"/>
      <w:r>
        <w:t xml:space="preserve"> </w:t>
      </w:r>
      <w:proofErr w:type="spellStart"/>
      <w:r>
        <w:t>privind</w:t>
      </w:r>
      <w:proofErr w:type="spellEnd"/>
      <w:r>
        <w:t xml:space="preserve"> </w:t>
      </w:r>
      <w:proofErr w:type="spellStart"/>
      <w:r>
        <w:t>modificarea</w:t>
      </w:r>
      <w:proofErr w:type="spellEnd"/>
      <w:r>
        <w:t xml:space="preserve"> </w:t>
      </w:r>
      <w:proofErr w:type="spellStart"/>
      <w:r>
        <w:t>componenței</w:t>
      </w:r>
      <w:proofErr w:type="spellEnd"/>
      <w:r>
        <w:t xml:space="preserve"> </w:t>
      </w:r>
      <w:proofErr w:type="spellStart"/>
      <w:r w:rsidRPr="008C0701">
        <w:t>comisiilor</w:t>
      </w:r>
      <w:proofErr w:type="spellEnd"/>
      <w:r>
        <w:t xml:space="preserve"> </w:t>
      </w:r>
      <w:proofErr w:type="spellStart"/>
      <w:r w:rsidRPr="008C0701">
        <w:t>pe</w:t>
      </w:r>
      <w:proofErr w:type="spellEnd"/>
      <w:r>
        <w:t xml:space="preserve"> </w:t>
      </w:r>
      <w:proofErr w:type="spellStart"/>
      <w:r w:rsidRPr="008C0701">
        <w:t>domenii</w:t>
      </w:r>
      <w:proofErr w:type="spellEnd"/>
      <w:r w:rsidRPr="008C0701">
        <w:t xml:space="preserve"> de </w:t>
      </w:r>
      <w:proofErr w:type="spellStart"/>
      <w:r w:rsidRPr="008C0701">
        <w:t>specialitate</w:t>
      </w:r>
      <w:proofErr w:type="spellEnd"/>
      <w:r>
        <w:t xml:space="preserve"> </w:t>
      </w:r>
      <w:proofErr w:type="spellStart"/>
      <w:r w:rsidRPr="008C0701">
        <w:t>în</w:t>
      </w:r>
      <w:proofErr w:type="spellEnd"/>
      <w:r>
        <w:t xml:space="preserve"> </w:t>
      </w:r>
      <w:proofErr w:type="spellStart"/>
      <w:r w:rsidRPr="008C0701">
        <w:t>cadrul</w:t>
      </w:r>
      <w:proofErr w:type="spellEnd"/>
      <w:r>
        <w:t xml:space="preserve"> </w:t>
      </w:r>
      <w:proofErr w:type="spellStart"/>
      <w:r w:rsidRPr="008C0701">
        <w:t>Consiliului</w:t>
      </w:r>
      <w:proofErr w:type="spellEnd"/>
      <w:r w:rsidRPr="008C0701">
        <w:t xml:space="preserve"> Local al </w:t>
      </w:r>
      <w:proofErr w:type="spellStart"/>
      <w:r w:rsidRPr="008C0701">
        <w:t>comunei</w:t>
      </w:r>
      <w:proofErr w:type="spellEnd"/>
      <w:r>
        <w:t xml:space="preserve"> </w:t>
      </w:r>
      <w:proofErr w:type="spellStart"/>
      <w:r w:rsidRPr="008C0701">
        <w:t>Sânmartin</w:t>
      </w:r>
      <w:proofErr w:type="spellEnd"/>
    </w:p>
    <w:p w:rsidR="00735C6A" w:rsidRDefault="00735C6A" w:rsidP="00735C6A">
      <w:pPr>
        <w:rPr>
          <w:b/>
          <w:lang w:val="hu-HU"/>
        </w:rPr>
      </w:pPr>
    </w:p>
    <w:p w:rsidR="00735C6A" w:rsidRDefault="00735C6A" w:rsidP="00735C6A">
      <w:pPr>
        <w:jc w:val="center"/>
        <w:rPr>
          <w:b/>
          <w:lang w:val="hu-HU"/>
        </w:rPr>
      </w:pPr>
    </w:p>
    <w:p w:rsidR="00735C6A" w:rsidRDefault="00735C6A" w:rsidP="00735C6A">
      <w:pPr>
        <w:jc w:val="center"/>
        <w:rPr>
          <w:b/>
          <w:lang w:val="hu-HU"/>
        </w:rPr>
      </w:pPr>
    </w:p>
    <w:p w:rsidR="00735C6A" w:rsidRDefault="00735C6A" w:rsidP="00735C6A">
      <w:pPr>
        <w:jc w:val="both"/>
        <w:rPr>
          <w:lang w:val="ro-RO"/>
        </w:rPr>
      </w:pPr>
      <w:r>
        <w:rPr>
          <w:lang w:val="ro-RO"/>
        </w:rPr>
        <w:t xml:space="preserve">Luând în considerare prevederile Regulamentului de organizare și funcționare al Consiliului Local al  Comunei Sânmartin, aprobat cu HCL nr. 28/2019, după constituire Consiliul Local își organizează Comisii de </w:t>
      </w:r>
      <w:proofErr w:type="spellStart"/>
      <w:r>
        <w:rPr>
          <w:lang w:val="ro-RO"/>
        </w:rPr>
        <w:t>specilalitate</w:t>
      </w:r>
      <w:proofErr w:type="spellEnd"/>
      <w:r>
        <w:rPr>
          <w:lang w:val="ro-RO"/>
        </w:rPr>
        <w:t xml:space="preserve"> pe principalele domenii de activitate.</w:t>
      </w:r>
    </w:p>
    <w:p w:rsidR="00735C6A" w:rsidRDefault="00735C6A" w:rsidP="00735C6A">
      <w:pPr>
        <w:jc w:val="both"/>
        <w:rPr>
          <w:lang w:val="ro-RO"/>
        </w:rPr>
      </w:pPr>
    </w:p>
    <w:p w:rsidR="00735C6A" w:rsidRPr="000161CD" w:rsidRDefault="00735C6A" w:rsidP="00735C6A">
      <w:pPr>
        <w:jc w:val="both"/>
      </w:pPr>
      <w:proofErr w:type="spellStart"/>
      <w:proofErr w:type="gramStart"/>
      <w:r>
        <w:t>Având</w:t>
      </w:r>
      <w:proofErr w:type="spellEnd"/>
      <w:r>
        <w:t xml:space="preserve"> </w:t>
      </w:r>
      <w:proofErr w:type="spellStart"/>
      <w:r>
        <w:t>în</w:t>
      </w:r>
      <w:proofErr w:type="spellEnd"/>
      <w:r>
        <w:t xml:space="preserve"> </w:t>
      </w:r>
      <w:proofErr w:type="spellStart"/>
      <w:r>
        <w:t>vedere</w:t>
      </w:r>
      <w:proofErr w:type="spellEnd"/>
      <w:r>
        <w:t xml:space="preserve"> </w:t>
      </w:r>
      <w:proofErr w:type="spellStart"/>
      <w:r w:rsidRPr="00A518D1">
        <w:t>Ordinul</w:t>
      </w:r>
      <w:proofErr w:type="spellEnd"/>
      <w:r w:rsidRPr="00A518D1">
        <w:t xml:space="preserve"> </w:t>
      </w:r>
      <w:proofErr w:type="spellStart"/>
      <w:r w:rsidRPr="00A518D1">
        <w:t>Prefectului</w:t>
      </w:r>
      <w:proofErr w:type="spellEnd"/>
      <w:r w:rsidRPr="00A518D1">
        <w:t xml:space="preserve"> nr.</w:t>
      </w:r>
      <w:proofErr w:type="gramEnd"/>
      <w:r w:rsidRPr="00A518D1">
        <w:t xml:space="preserve"> 499/2020 </w:t>
      </w:r>
      <w:proofErr w:type="spellStart"/>
      <w:r w:rsidRPr="00A518D1">
        <w:t>privind</w:t>
      </w:r>
      <w:proofErr w:type="spellEnd"/>
      <w:r>
        <w:t xml:space="preserve"> </w:t>
      </w:r>
      <w:proofErr w:type="spellStart"/>
      <w:r w:rsidRPr="00A518D1">
        <w:t>constatarea</w:t>
      </w:r>
      <w:proofErr w:type="spellEnd"/>
      <w:r>
        <w:t xml:space="preserve"> </w:t>
      </w:r>
      <w:proofErr w:type="spellStart"/>
      <w:r w:rsidRPr="00A518D1">
        <w:t>încetării</w:t>
      </w:r>
      <w:proofErr w:type="spellEnd"/>
      <w:r w:rsidRPr="00A518D1">
        <w:t xml:space="preserve"> de </w:t>
      </w:r>
      <w:proofErr w:type="spellStart"/>
      <w:r w:rsidRPr="00A518D1">
        <w:t>drept</w:t>
      </w:r>
      <w:proofErr w:type="spellEnd"/>
      <w:r w:rsidRPr="00A518D1">
        <w:t xml:space="preserve">, </w:t>
      </w:r>
      <w:proofErr w:type="spellStart"/>
      <w:r w:rsidRPr="00A518D1">
        <w:t>înainte</w:t>
      </w:r>
      <w:proofErr w:type="spellEnd"/>
      <w:r w:rsidRPr="00A518D1">
        <w:t xml:space="preserve"> de </w:t>
      </w:r>
      <w:proofErr w:type="spellStart"/>
      <w:r w:rsidRPr="00A518D1">
        <w:t>expirarea</w:t>
      </w:r>
      <w:proofErr w:type="spellEnd"/>
      <w:r>
        <w:t xml:space="preserve"> </w:t>
      </w:r>
      <w:proofErr w:type="spellStart"/>
      <w:r w:rsidRPr="00A518D1">
        <w:t>duratei</w:t>
      </w:r>
      <w:proofErr w:type="spellEnd"/>
      <w:r>
        <w:t xml:space="preserve"> </w:t>
      </w:r>
      <w:proofErr w:type="spellStart"/>
      <w:r w:rsidRPr="00A518D1">
        <w:t>normale</w:t>
      </w:r>
      <w:proofErr w:type="spellEnd"/>
      <w:r w:rsidRPr="00A518D1">
        <w:t xml:space="preserve">, a </w:t>
      </w:r>
      <w:proofErr w:type="spellStart"/>
      <w:r w:rsidRPr="00A518D1">
        <w:t>mandatului</w:t>
      </w:r>
      <w:proofErr w:type="spellEnd"/>
      <w:r w:rsidRPr="00A518D1">
        <w:t xml:space="preserve"> de </w:t>
      </w:r>
      <w:proofErr w:type="spellStart"/>
      <w:r w:rsidRPr="00A518D1">
        <w:t>consilier</w:t>
      </w:r>
      <w:proofErr w:type="spellEnd"/>
      <w:r w:rsidRPr="00A518D1">
        <w:t xml:space="preserve"> local al </w:t>
      </w:r>
      <w:proofErr w:type="spellStart"/>
      <w:r w:rsidRPr="00A518D1">
        <w:t>domnului</w:t>
      </w:r>
      <w:proofErr w:type="spellEnd"/>
      <w:r>
        <w:t xml:space="preserve"> </w:t>
      </w:r>
      <w:proofErr w:type="spellStart"/>
      <w:r w:rsidRPr="00A518D1">
        <w:t>Gergely</w:t>
      </w:r>
      <w:proofErr w:type="spellEnd"/>
      <w:r>
        <w:t xml:space="preserve"> </w:t>
      </w:r>
      <w:proofErr w:type="spellStart"/>
      <w:r w:rsidRPr="00A518D1">
        <w:t>Andr</w:t>
      </w:r>
      <w:proofErr w:type="spellEnd"/>
      <w:r w:rsidRPr="00A518D1">
        <w:rPr>
          <w:lang w:val="hu-HU"/>
        </w:rPr>
        <w:t>ás</w:t>
      </w:r>
      <w:r w:rsidRPr="00A518D1">
        <w:rPr>
          <w:lang w:val="ro-RO"/>
        </w:rPr>
        <w:t>,</w:t>
      </w:r>
      <w:r>
        <w:t xml:space="preserve"> respective </w:t>
      </w:r>
      <w:r w:rsidRPr="00A518D1">
        <w:rPr>
          <w:lang w:val="ro-RO"/>
        </w:rPr>
        <w:t>Încheierea Civilă a Judecătoriei Miercurea Ciuc, Județul Harghita nr. 2117/2020 privind validarea mandatului supleantului Miklós Pál de consilier local în cadrul Consiliului Local al comunei Sânmartin și atribuirea locului, în urma alegerilor din data de 27.09.2020, domnului Miklós Pál propus de U.D.M.R.</w:t>
      </w:r>
    </w:p>
    <w:p w:rsidR="00735C6A" w:rsidRDefault="00735C6A" w:rsidP="00735C6A">
      <w:pPr>
        <w:jc w:val="both"/>
        <w:rPr>
          <w:lang w:val="ro-RO"/>
        </w:rPr>
      </w:pPr>
    </w:p>
    <w:p w:rsidR="00735C6A" w:rsidRDefault="00735C6A" w:rsidP="00735C6A">
      <w:pPr>
        <w:jc w:val="both"/>
        <w:rPr>
          <w:lang w:val="ro-RO"/>
        </w:rPr>
      </w:pPr>
      <w:r>
        <w:rPr>
          <w:lang w:val="ro-RO"/>
        </w:rPr>
        <w:t>Operațiunile desfășurate în cadrul procedurii de constituire a comisiilor de specialitate, domeniile de activitate, numărul și denumirea acestora, precum și componența nominală a comisiile se stabilesc prin hotărâre a consiliului l</w:t>
      </w:r>
      <w:bookmarkStart w:id="0" w:name="_GoBack"/>
      <w:bookmarkEnd w:id="0"/>
      <w:r>
        <w:rPr>
          <w:lang w:val="ro-RO"/>
        </w:rPr>
        <w:t>ocal cu respectarea configurației politice de la alegerile locale din data de 27.09.2020.</w:t>
      </w:r>
    </w:p>
    <w:p w:rsidR="00735C6A" w:rsidRDefault="00735C6A" w:rsidP="00735C6A">
      <w:pPr>
        <w:jc w:val="both"/>
        <w:rPr>
          <w:lang w:val="ro-RO"/>
        </w:rPr>
      </w:pPr>
    </w:p>
    <w:p w:rsidR="00735C6A" w:rsidRDefault="00735C6A" w:rsidP="00735C6A">
      <w:pPr>
        <w:jc w:val="both"/>
        <w:rPr>
          <w:lang w:val="ro-RO"/>
        </w:rPr>
      </w:pPr>
      <w:r>
        <w:rPr>
          <w:lang w:val="ro-RO"/>
        </w:rPr>
        <w:t>Numărul membrilor unei comisii este întotdeauna impar.</w:t>
      </w:r>
    </w:p>
    <w:p w:rsidR="00735C6A" w:rsidRDefault="00735C6A" w:rsidP="00735C6A">
      <w:pPr>
        <w:jc w:val="both"/>
        <w:rPr>
          <w:lang w:val="ro-RO"/>
        </w:rPr>
      </w:pPr>
    </w:p>
    <w:p w:rsidR="00735C6A" w:rsidRDefault="00735C6A" w:rsidP="00735C6A">
      <w:pPr>
        <w:jc w:val="both"/>
        <w:rPr>
          <w:lang w:val="ro-RO"/>
        </w:rPr>
      </w:pPr>
      <w:r>
        <w:rPr>
          <w:lang w:val="ro-RO"/>
        </w:rPr>
        <w:t>Pot fi membrii ai comisiilor de specialitate numai consilieri locali.</w:t>
      </w:r>
    </w:p>
    <w:p w:rsidR="00735C6A" w:rsidRDefault="00735C6A" w:rsidP="00735C6A">
      <w:pPr>
        <w:jc w:val="both"/>
        <w:rPr>
          <w:lang w:val="ro-RO"/>
        </w:rPr>
      </w:pPr>
    </w:p>
    <w:p w:rsidR="00735C6A" w:rsidRPr="00B01F5E" w:rsidRDefault="00735C6A" w:rsidP="00735C6A">
      <w:pPr>
        <w:jc w:val="both"/>
      </w:pPr>
      <w:r>
        <w:rPr>
          <w:lang w:val="ro-RO"/>
        </w:rPr>
        <w:t xml:space="preserve">Având în vedere dispozițiile legale prevăzute în materia alegerii propun aprobarea </w:t>
      </w:r>
      <w:proofErr w:type="spellStart"/>
      <w:r>
        <w:t>Proiectului</w:t>
      </w:r>
      <w:proofErr w:type="spellEnd"/>
      <w:r>
        <w:t xml:space="preserve"> de </w:t>
      </w:r>
      <w:proofErr w:type="spellStart"/>
      <w:r>
        <w:t>hotărâre</w:t>
      </w:r>
      <w:proofErr w:type="spellEnd"/>
      <w:r>
        <w:t xml:space="preserve"> </w:t>
      </w:r>
      <w:proofErr w:type="spellStart"/>
      <w:r>
        <w:t>privind</w:t>
      </w:r>
      <w:proofErr w:type="spellEnd"/>
      <w:r>
        <w:t xml:space="preserve"> </w:t>
      </w:r>
      <w:proofErr w:type="spellStart"/>
      <w:r w:rsidRPr="008C0701">
        <w:t>constituirea</w:t>
      </w:r>
      <w:proofErr w:type="spellEnd"/>
      <w:r>
        <w:t xml:space="preserve"> </w:t>
      </w:r>
      <w:proofErr w:type="spellStart"/>
      <w:r w:rsidRPr="008C0701">
        <w:t>comisiilor</w:t>
      </w:r>
      <w:proofErr w:type="spellEnd"/>
      <w:r>
        <w:t xml:space="preserve"> </w:t>
      </w:r>
      <w:proofErr w:type="spellStart"/>
      <w:r w:rsidRPr="008C0701">
        <w:t>pe</w:t>
      </w:r>
      <w:proofErr w:type="spellEnd"/>
      <w:r>
        <w:t xml:space="preserve"> </w:t>
      </w:r>
      <w:proofErr w:type="spellStart"/>
      <w:r w:rsidRPr="008C0701">
        <w:t>domenii</w:t>
      </w:r>
      <w:proofErr w:type="spellEnd"/>
      <w:r w:rsidRPr="008C0701">
        <w:t xml:space="preserve"> de </w:t>
      </w:r>
      <w:proofErr w:type="spellStart"/>
      <w:r w:rsidRPr="008C0701">
        <w:t>specialitate</w:t>
      </w:r>
      <w:proofErr w:type="spellEnd"/>
      <w:r>
        <w:t xml:space="preserve"> </w:t>
      </w:r>
      <w:proofErr w:type="spellStart"/>
      <w:r w:rsidRPr="008C0701">
        <w:t>în</w:t>
      </w:r>
      <w:proofErr w:type="spellEnd"/>
      <w:r>
        <w:t xml:space="preserve"> </w:t>
      </w:r>
      <w:proofErr w:type="spellStart"/>
      <w:r w:rsidRPr="008C0701">
        <w:t>cadrul</w:t>
      </w:r>
      <w:proofErr w:type="spellEnd"/>
      <w:r>
        <w:t xml:space="preserve"> </w:t>
      </w:r>
      <w:proofErr w:type="spellStart"/>
      <w:r w:rsidRPr="008C0701">
        <w:t>Consiliului</w:t>
      </w:r>
      <w:proofErr w:type="spellEnd"/>
      <w:r w:rsidRPr="008C0701">
        <w:t xml:space="preserve"> Local al </w:t>
      </w:r>
      <w:proofErr w:type="spellStart"/>
      <w:r w:rsidRPr="008C0701">
        <w:t>comunei</w:t>
      </w:r>
      <w:proofErr w:type="spellEnd"/>
      <w:r>
        <w:t xml:space="preserve"> </w:t>
      </w:r>
      <w:proofErr w:type="spellStart"/>
      <w:r w:rsidRPr="008C0701">
        <w:t>Sânmartin</w:t>
      </w:r>
      <w:proofErr w:type="spellEnd"/>
      <w:r>
        <w:t>.</w:t>
      </w:r>
    </w:p>
    <w:p w:rsidR="00735C6A" w:rsidRDefault="00735C6A" w:rsidP="00735C6A">
      <w:pPr>
        <w:jc w:val="both"/>
        <w:rPr>
          <w:lang w:val="ro-RO"/>
        </w:rPr>
      </w:pPr>
    </w:p>
    <w:p w:rsidR="00735C6A" w:rsidRDefault="00735C6A" w:rsidP="00735C6A">
      <w:pPr>
        <w:jc w:val="both"/>
        <w:rPr>
          <w:lang w:val="ro-RO"/>
        </w:rPr>
      </w:pPr>
    </w:p>
    <w:p w:rsidR="00735C6A" w:rsidRDefault="00735C6A" w:rsidP="00735C6A">
      <w:pPr>
        <w:jc w:val="both"/>
        <w:rPr>
          <w:lang w:val="ro-RO"/>
        </w:rPr>
      </w:pPr>
    </w:p>
    <w:p w:rsidR="00735C6A" w:rsidRDefault="00735C6A" w:rsidP="00735C6A">
      <w:pPr>
        <w:jc w:val="both"/>
        <w:rPr>
          <w:lang w:val="ro-RO"/>
        </w:rPr>
      </w:pPr>
    </w:p>
    <w:p w:rsidR="00735C6A" w:rsidRDefault="00735C6A" w:rsidP="00735C6A">
      <w:pPr>
        <w:jc w:val="both"/>
        <w:rPr>
          <w:lang w:val="ro-RO"/>
        </w:rPr>
      </w:pPr>
    </w:p>
    <w:p w:rsidR="00735C6A" w:rsidRDefault="00735C6A" w:rsidP="00735C6A">
      <w:pPr>
        <w:jc w:val="both"/>
        <w:rPr>
          <w:lang w:val="ro-RO"/>
        </w:rPr>
      </w:pPr>
    </w:p>
    <w:p w:rsidR="00735C6A" w:rsidRDefault="00735C6A" w:rsidP="00735C6A">
      <w:pPr>
        <w:jc w:val="center"/>
        <w:rPr>
          <w:lang w:val="ro-RO"/>
        </w:rPr>
      </w:pPr>
      <w:r>
        <w:rPr>
          <w:lang w:val="ro-RO"/>
        </w:rPr>
        <w:t xml:space="preserve">Secretar general </w:t>
      </w:r>
      <w:proofErr w:type="spellStart"/>
      <w:r>
        <w:rPr>
          <w:lang w:val="ro-RO"/>
        </w:rPr>
        <w:t>u.a.t</w:t>
      </w:r>
      <w:proofErr w:type="spellEnd"/>
      <w:r>
        <w:rPr>
          <w:lang w:val="ro-RO"/>
        </w:rPr>
        <w:t>.</w:t>
      </w:r>
    </w:p>
    <w:p w:rsidR="00735C6A" w:rsidRPr="00AC2E99" w:rsidRDefault="00735C6A" w:rsidP="00735C6A">
      <w:pPr>
        <w:jc w:val="center"/>
        <w:rPr>
          <w:lang w:val="ro-RO"/>
        </w:rPr>
      </w:pPr>
      <w:r>
        <w:rPr>
          <w:lang w:val="ro-RO"/>
        </w:rPr>
        <w:t>Gergely Anna</w:t>
      </w:r>
    </w:p>
    <w:sectPr w:rsidR="00735C6A" w:rsidRPr="00AC2E99" w:rsidSect="00A7200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B744D"/>
    <w:rsid w:val="00735C6A"/>
    <w:rsid w:val="00A96B81"/>
    <w:rsid w:val="00DB744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744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B744D"/>
    <w:pPr>
      <w:keepNext/>
      <w:spacing w:before="240" w:after="60"/>
      <w:outlineLvl w:val="0"/>
    </w:pPr>
    <w:rPr>
      <w:rFonts w:ascii="Arial" w:hAnsi="Arial" w:cs="Arial"/>
      <w:b/>
      <w:bCs/>
      <w:noProof/>
      <w:kern w:val="32"/>
      <w:sz w:val="32"/>
      <w:szCs w:val="32"/>
      <w:lang w:val="ro-RO"/>
    </w:rPr>
  </w:style>
  <w:style w:type="paragraph" w:styleId="Heading6">
    <w:name w:val="heading 6"/>
    <w:basedOn w:val="Normal"/>
    <w:next w:val="Normal"/>
    <w:link w:val="Heading6Char"/>
    <w:uiPriority w:val="9"/>
    <w:semiHidden/>
    <w:unhideWhenUsed/>
    <w:qFormat/>
    <w:rsid w:val="00DB744D"/>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B744D"/>
    <w:rPr>
      <w:rFonts w:ascii="Arial" w:eastAsia="Times New Roman" w:hAnsi="Arial" w:cs="Arial"/>
      <w:b/>
      <w:bCs/>
      <w:noProof/>
      <w:kern w:val="32"/>
      <w:sz w:val="32"/>
      <w:szCs w:val="32"/>
      <w:lang w:val="ro-RO"/>
    </w:rPr>
  </w:style>
  <w:style w:type="character" w:customStyle="1" w:styleId="Heading6Char">
    <w:name w:val="Heading 6 Char"/>
    <w:basedOn w:val="DefaultParagraphFont"/>
    <w:link w:val="Heading6"/>
    <w:uiPriority w:val="9"/>
    <w:semiHidden/>
    <w:rsid w:val="00DB744D"/>
    <w:rPr>
      <w:rFonts w:asciiTheme="majorHAnsi" w:eastAsiaTheme="majorEastAsia" w:hAnsiTheme="majorHAnsi" w:cstheme="majorBidi"/>
      <w:color w:val="243F60" w:themeColor="accent1" w:themeShade="7F"/>
      <w:sz w:val="24"/>
      <w:szCs w:val="24"/>
    </w:rPr>
  </w:style>
  <w:style w:type="paragraph" w:styleId="BodyText">
    <w:name w:val="Body Text"/>
    <w:basedOn w:val="Normal"/>
    <w:link w:val="BodyTextChar"/>
    <w:rsid w:val="00DB744D"/>
    <w:pPr>
      <w:spacing w:after="120"/>
    </w:pPr>
    <w:rPr>
      <w:rFonts w:ascii="Arial" w:hAnsi="Arial"/>
      <w:noProof/>
      <w:sz w:val="26"/>
      <w:szCs w:val="26"/>
      <w:lang w:val="ro-RO"/>
    </w:rPr>
  </w:style>
  <w:style w:type="character" w:customStyle="1" w:styleId="BodyTextChar">
    <w:name w:val="Body Text Char"/>
    <w:basedOn w:val="DefaultParagraphFont"/>
    <w:link w:val="BodyText"/>
    <w:rsid w:val="00DB744D"/>
    <w:rPr>
      <w:rFonts w:ascii="Arial" w:eastAsia="Times New Roman" w:hAnsi="Arial" w:cs="Times New Roman"/>
      <w:noProof/>
      <w:sz w:val="26"/>
      <w:szCs w:val="26"/>
      <w:lang w:val="ro-RO"/>
    </w:rPr>
  </w:style>
  <w:style w:type="paragraph" w:styleId="NoSpacing">
    <w:name w:val="No Spacing"/>
    <w:uiPriority w:val="1"/>
    <w:qFormat/>
    <w:rsid w:val="00DB744D"/>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B744D"/>
    <w:rPr>
      <w:rFonts w:ascii="Tahoma" w:hAnsi="Tahoma" w:cs="Tahoma"/>
      <w:sz w:val="16"/>
      <w:szCs w:val="16"/>
    </w:rPr>
  </w:style>
  <w:style w:type="character" w:customStyle="1" w:styleId="BalloonTextChar">
    <w:name w:val="Balloon Text Char"/>
    <w:basedOn w:val="DefaultParagraphFont"/>
    <w:link w:val="BalloonText"/>
    <w:uiPriority w:val="99"/>
    <w:semiHidden/>
    <w:rsid w:val="00DB744D"/>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273</Words>
  <Characters>1562</Characters>
  <Application>Microsoft Office Word</Application>
  <DocSecurity>0</DocSecurity>
  <Lines>13</Lines>
  <Paragraphs>3</Paragraphs>
  <ScaleCrop>false</ScaleCrop>
  <Company/>
  <LinksUpToDate>false</LinksUpToDate>
  <CharactersWithSpaces>1832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Boti</dc:creator>
  <cp:lastModifiedBy>Boti</cp:lastModifiedBy>
  <cp:revision>2</cp:revision>
  <dcterms:created xsi:type="dcterms:W3CDTF">2021-01-05T10:19:00Z</dcterms:created>
  <dcterms:modified xsi:type="dcterms:W3CDTF">2021-01-05T10:19:00Z</dcterms:modified>
</cp:coreProperties>
</file>