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BD4B" w14:textId="77777777" w:rsidR="00317973" w:rsidRDefault="00124E21" w:rsidP="00124E21">
      <w:pPr>
        <w:tabs>
          <w:tab w:val="center" w:pos="7371"/>
        </w:tabs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ROMÂNIA</w:t>
      </w:r>
      <w:r>
        <w:rPr>
          <w:rFonts w:ascii="Calibri" w:hAnsi="Calibri" w:cs="Calibri"/>
          <w:b/>
          <w:sz w:val="26"/>
          <w:szCs w:val="26"/>
        </w:rPr>
        <w:tab/>
      </w:r>
    </w:p>
    <w:p w14:paraId="5372C4F4" w14:textId="4E68FB71" w:rsidR="00124E21" w:rsidRDefault="00124E21" w:rsidP="00124E21">
      <w:pPr>
        <w:tabs>
          <w:tab w:val="center" w:pos="7371"/>
        </w:tabs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CONSILIUL </w:t>
      </w:r>
      <w:r w:rsidR="00EA696B">
        <w:rPr>
          <w:rFonts w:ascii="Calibri" w:hAnsi="Calibri" w:cs="Calibri"/>
          <w:b/>
          <w:sz w:val="26"/>
          <w:szCs w:val="26"/>
        </w:rPr>
        <w:t>LOCAL</w:t>
      </w:r>
      <w:r w:rsidR="00637565">
        <w:rPr>
          <w:rFonts w:ascii="Calibri" w:hAnsi="Calibri" w:cs="Calibri"/>
          <w:b/>
          <w:sz w:val="26"/>
          <w:szCs w:val="26"/>
        </w:rPr>
        <w:t xml:space="preserve"> AL COMUNEI SÂNMARTIN</w:t>
      </w:r>
    </w:p>
    <w:p w14:paraId="74FAB541" w14:textId="77777777" w:rsidR="00124E21" w:rsidRPr="00317973" w:rsidRDefault="00124E21" w:rsidP="00124E21">
      <w:pPr>
        <w:tabs>
          <w:tab w:val="center" w:pos="8789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51087F0A" w14:textId="082965BF" w:rsidR="00124E21" w:rsidRPr="00F64F33" w:rsidRDefault="008978B5" w:rsidP="00124E21">
      <w:pPr>
        <w:keepNext/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ACT ADIȚIONAL nr. 1 la</w:t>
      </w:r>
      <w:r w:rsidR="00124E21" w:rsidRPr="00F64F33">
        <w:rPr>
          <w:rFonts w:asciiTheme="minorHAnsi" w:hAnsiTheme="minorHAnsi" w:cstheme="minorHAnsi"/>
          <w:b/>
          <w:bCs/>
          <w:sz w:val="26"/>
          <w:szCs w:val="26"/>
        </w:rPr>
        <w:t xml:space="preserve"> CONTRACT</w:t>
      </w:r>
      <w:r>
        <w:rPr>
          <w:rFonts w:asciiTheme="minorHAnsi" w:hAnsiTheme="minorHAnsi" w:cstheme="minorHAnsi"/>
          <w:b/>
          <w:bCs/>
          <w:sz w:val="26"/>
          <w:szCs w:val="26"/>
        </w:rPr>
        <w:t>UL</w:t>
      </w:r>
      <w:r w:rsidR="00124E21" w:rsidRPr="00F64F33">
        <w:rPr>
          <w:rFonts w:asciiTheme="minorHAnsi" w:hAnsiTheme="minorHAnsi" w:cstheme="minorHAnsi"/>
          <w:b/>
          <w:bCs/>
          <w:sz w:val="26"/>
          <w:szCs w:val="26"/>
        </w:rPr>
        <w:t xml:space="preserve"> DE </w:t>
      </w:r>
      <w:r w:rsidR="00124E21">
        <w:rPr>
          <w:rFonts w:asciiTheme="minorHAnsi" w:hAnsiTheme="minorHAnsi" w:cstheme="minorHAnsi"/>
          <w:b/>
          <w:bCs/>
          <w:sz w:val="26"/>
          <w:szCs w:val="26"/>
        </w:rPr>
        <w:t>COLABORARE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NR. </w:t>
      </w:r>
      <w:r w:rsidR="00637565">
        <w:rPr>
          <w:rFonts w:asciiTheme="minorHAnsi" w:hAnsiTheme="minorHAnsi" w:cstheme="minorHAnsi"/>
          <w:b/>
          <w:bCs/>
          <w:sz w:val="26"/>
          <w:szCs w:val="26"/>
        </w:rPr>
        <w:t>2597</w:t>
      </w:r>
      <w:r>
        <w:rPr>
          <w:rFonts w:asciiTheme="minorHAnsi" w:hAnsiTheme="minorHAnsi" w:cstheme="minorHAnsi"/>
          <w:b/>
          <w:bCs/>
          <w:sz w:val="26"/>
          <w:szCs w:val="26"/>
        </w:rPr>
        <w:t>/2023</w:t>
      </w:r>
    </w:p>
    <w:p w14:paraId="4DFE895C" w14:textId="77777777" w:rsidR="008978B5" w:rsidRPr="00317973" w:rsidRDefault="008978B5" w:rsidP="002F038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14:paraId="38E86963" w14:textId="5ED82937" w:rsidR="002F038D" w:rsidRDefault="008978B5" w:rsidP="002F038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  <w:r w:rsidRPr="002F038D">
        <w:rPr>
          <w:rFonts w:asciiTheme="minorHAnsi" w:hAnsiTheme="minorHAnsi" w:cstheme="minorHAnsi"/>
          <w:sz w:val="26"/>
          <w:szCs w:val="26"/>
        </w:rPr>
        <w:t>Având în vedere Hotărârea Consiliu</w:t>
      </w:r>
      <w:r w:rsidR="00317973">
        <w:rPr>
          <w:rFonts w:asciiTheme="minorHAnsi" w:hAnsiTheme="minorHAnsi" w:cstheme="minorHAnsi"/>
          <w:sz w:val="26"/>
          <w:szCs w:val="26"/>
        </w:rPr>
        <w:t>lui Județean Harghita nr. 409</w:t>
      </w:r>
      <w:r w:rsidRPr="002F038D">
        <w:rPr>
          <w:rFonts w:asciiTheme="minorHAnsi" w:hAnsiTheme="minorHAnsi" w:cstheme="minorHAnsi"/>
          <w:sz w:val="26"/>
          <w:szCs w:val="26"/>
        </w:rPr>
        <w:t>/2023 privind modificarea Hotărârii Consiliului Județean Harghita nr. 253/2023 privind colaborarea între U.A.T. Județul Harghita și U.A.T. Comuna Sânmartin în vederea protejării Cimitirului Eroilor din Valea Uzului</w:t>
      </w:r>
      <w:r w:rsidR="00C13642">
        <w:rPr>
          <w:rFonts w:asciiTheme="minorHAnsi" w:hAnsiTheme="minorHAnsi" w:cstheme="minorHAnsi"/>
          <w:sz w:val="26"/>
          <w:szCs w:val="26"/>
        </w:rPr>
        <w:t xml:space="preserve">, </w:t>
      </w:r>
      <w:r w:rsidRPr="002F038D">
        <w:rPr>
          <w:rFonts w:asciiTheme="minorHAnsi" w:hAnsiTheme="minorHAnsi" w:cstheme="minorHAnsi"/>
          <w:sz w:val="26"/>
          <w:szCs w:val="26"/>
        </w:rPr>
        <w:t xml:space="preserve">Hotărârea Consiliului </w:t>
      </w:r>
      <w:r w:rsidR="002F038D" w:rsidRPr="002F038D">
        <w:rPr>
          <w:rFonts w:asciiTheme="minorHAnsi" w:hAnsiTheme="minorHAnsi" w:cstheme="minorHAnsi"/>
          <w:sz w:val="26"/>
          <w:szCs w:val="26"/>
        </w:rPr>
        <w:t>Local al Comunei Sânmartin</w:t>
      </w:r>
      <w:r w:rsidRPr="002F038D">
        <w:rPr>
          <w:rFonts w:asciiTheme="minorHAnsi" w:hAnsiTheme="minorHAnsi" w:cstheme="minorHAnsi"/>
          <w:sz w:val="26"/>
          <w:szCs w:val="26"/>
        </w:rPr>
        <w:t xml:space="preserve"> nr. ______/2023</w:t>
      </w:r>
      <w:r w:rsidR="00B07DCC" w:rsidRPr="002F038D">
        <w:rPr>
          <w:rFonts w:asciiTheme="minorHAnsi" w:hAnsiTheme="minorHAnsi" w:cstheme="minorHAnsi"/>
          <w:sz w:val="26"/>
          <w:szCs w:val="26"/>
        </w:rPr>
        <w:t xml:space="preserve"> privind modificarea Hotărârii Consiliului Local al Comunei Sânmartin nr. </w:t>
      </w:r>
      <w:r w:rsidR="00EA696B">
        <w:rPr>
          <w:rFonts w:asciiTheme="minorHAnsi" w:hAnsiTheme="minorHAnsi" w:cstheme="minorHAnsi"/>
          <w:sz w:val="26"/>
          <w:szCs w:val="26"/>
        </w:rPr>
        <w:t>37</w:t>
      </w:r>
      <w:r w:rsidR="00B07DCC" w:rsidRPr="002F038D">
        <w:rPr>
          <w:rFonts w:asciiTheme="minorHAnsi" w:hAnsiTheme="minorHAnsi" w:cstheme="minorHAnsi"/>
          <w:sz w:val="26"/>
          <w:szCs w:val="26"/>
        </w:rPr>
        <w:t>/2023 privind colaborarea între U.A.T. Județul Harghita și U.A.T. Comuna Sânmartin în vederea protejării Cimitirului Eroilor din Valea Uzului.</w:t>
      </w:r>
    </w:p>
    <w:p w14:paraId="471FC212" w14:textId="77777777" w:rsidR="007E2A8D" w:rsidRPr="002F038D" w:rsidRDefault="008978B5" w:rsidP="002F038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2F038D">
        <w:rPr>
          <w:rFonts w:asciiTheme="minorHAnsi" w:hAnsiTheme="minorHAnsi" w:cstheme="minorHAnsi"/>
          <w:b/>
          <w:sz w:val="26"/>
          <w:szCs w:val="26"/>
        </w:rPr>
        <w:t xml:space="preserve">Art. I </w:t>
      </w:r>
      <w:proofErr w:type="spellStart"/>
      <w:r w:rsidR="007E2A8D" w:rsidRPr="002F038D">
        <w:rPr>
          <w:rFonts w:asciiTheme="minorHAnsi" w:hAnsiTheme="minorHAnsi" w:cstheme="minorHAnsi"/>
          <w:b/>
          <w:sz w:val="26"/>
          <w:szCs w:val="26"/>
        </w:rPr>
        <w:t>Părţile</w:t>
      </w:r>
      <w:proofErr w:type="spellEnd"/>
      <w:r w:rsidR="007E2A8D" w:rsidRPr="002F038D">
        <w:rPr>
          <w:rFonts w:asciiTheme="minorHAnsi" w:hAnsiTheme="minorHAnsi" w:cstheme="minorHAnsi"/>
          <w:b/>
          <w:sz w:val="26"/>
          <w:szCs w:val="26"/>
        </w:rPr>
        <w:t xml:space="preserve"> contractante</w:t>
      </w:r>
    </w:p>
    <w:p w14:paraId="286514D7" w14:textId="77777777" w:rsidR="00F83A94" w:rsidRDefault="007E2A8D" w:rsidP="007E2A8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  <w:r w:rsidRPr="002F038D">
        <w:rPr>
          <w:rFonts w:asciiTheme="minorHAnsi" w:hAnsiTheme="minorHAnsi" w:cstheme="minorHAnsi"/>
          <w:b/>
          <w:sz w:val="26"/>
          <w:szCs w:val="26"/>
        </w:rPr>
        <w:t>1.1. U.A.T. Județul Harghita, prin Consiliul Județean Harghita</w:t>
      </w:r>
      <w:r w:rsidRPr="00F64F33">
        <w:rPr>
          <w:rFonts w:asciiTheme="minorHAnsi" w:hAnsiTheme="minorHAnsi" w:cstheme="minorHAnsi"/>
          <w:sz w:val="26"/>
          <w:szCs w:val="26"/>
        </w:rPr>
        <w:t xml:space="preserve"> având sediul în localitatea Miercurea Ciuc, P-</w:t>
      </w:r>
      <w:proofErr w:type="spellStart"/>
      <w:r w:rsidRPr="00F64F33">
        <w:rPr>
          <w:rFonts w:asciiTheme="minorHAnsi" w:hAnsiTheme="minorHAnsi" w:cstheme="minorHAnsi"/>
          <w:sz w:val="26"/>
          <w:szCs w:val="26"/>
        </w:rPr>
        <w:t>ţa</w:t>
      </w:r>
      <w:proofErr w:type="spellEnd"/>
      <w:r w:rsidRPr="00F64F33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F64F33">
        <w:rPr>
          <w:rFonts w:asciiTheme="minorHAnsi" w:hAnsiTheme="minorHAnsi" w:cstheme="minorHAnsi"/>
          <w:sz w:val="26"/>
          <w:szCs w:val="26"/>
        </w:rPr>
        <w:t>Libertăţii</w:t>
      </w:r>
      <w:proofErr w:type="spellEnd"/>
      <w:r w:rsidRPr="00F64F33">
        <w:rPr>
          <w:rFonts w:asciiTheme="minorHAnsi" w:hAnsiTheme="minorHAnsi" w:cstheme="minorHAnsi"/>
          <w:sz w:val="26"/>
          <w:szCs w:val="26"/>
        </w:rPr>
        <w:t xml:space="preserve"> nr. 5, telefon 066-207726, fax 066-207703, cod fiscal 4245763, cont virament nr. RO62TREZ24A510103200200X, deschis la Trezoreria Miercurea Ciuc, reprezentat prin </w:t>
      </w:r>
      <w:proofErr w:type="spellStart"/>
      <w:r w:rsidRPr="00F64F33">
        <w:rPr>
          <w:rFonts w:asciiTheme="minorHAnsi" w:hAnsiTheme="minorHAnsi" w:cstheme="minorHAnsi"/>
          <w:sz w:val="26"/>
          <w:szCs w:val="26"/>
        </w:rPr>
        <w:t>Borboly</w:t>
      </w:r>
      <w:proofErr w:type="spellEnd"/>
      <w:r w:rsidRPr="00F64F33">
        <w:rPr>
          <w:rFonts w:asciiTheme="minorHAnsi" w:hAnsiTheme="minorHAnsi" w:cstheme="minorHAnsi"/>
          <w:sz w:val="26"/>
          <w:szCs w:val="26"/>
        </w:rPr>
        <w:t xml:space="preserve"> Csaba </w:t>
      </w:r>
      <w:proofErr w:type="spellStart"/>
      <w:r w:rsidRPr="00F64F33">
        <w:rPr>
          <w:rFonts w:asciiTheme="minorHAnsi" w:hAnsiTheme="minorHAnsi" w:cstheme="minorHAnsi"/>
          <w:sz w:val="26"/>
          <w:szCs w:val="26"/>
        </w:rPr>
        <w:t>preşedinte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48DD4FF3" w14:textId="77777777" w:rsidR="007E2A8D" w:rsidRPr="00F64F33" w:rsidRDefault="007E2A8D" w:rsidP="007E2A8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  <w:r w:rsidRPr="00F64F33">
        <w:rPr>
          <w:rFonts w:asciiTheme="minorHAnsi" w:hAnsiTheme="minorHAnsi" w:cstheme="minorHAnsi"/>
          <w:sz w:val="26"/>
          <w:szCs w:val="26"/>
        </w:rPr>
        <w:t>și</w:t>
      </w:r>
    </w:p>
    <w:p w14:paraId="6D5100EE" w14:textId="77777777" w:rsidR="009C11C6" w:rsidRDefault="007E2A8D" w:rsidP="009C11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  <w:lang w:val="hu-HU"/>
        </w:rPr>
      </w:pPr>
      <w:r w:rsidRPr="00F64F33">
        <w:rPr>
          <w:rFonts w:asciiTheme="minorHAnsi" w:hAnsiTheme="minorHAnsi" w:cstheme="minorHAnsi"/>
          <w:b/>
          <w:sz w:val="26"/>
          <w:szCs w:val="26"/>
        </w:rPr>
        <w:t>1.2.</w:t>
      </w:r>
      <w:r w:rsidRPr="00F64F33">
        <w:rPr>
          <w:rFonts w:asciiTheme="minorHAnsi" w:hAnsiTheme="minorHAnsi" w:cstheme="minorHAnsi"/>
          <w:sz w:val="26"/>
          <w:szCs w:val="26"/>
        </w:rPr>
        <w:t xml:space="preserve"> </w:t>
      </w:r>
      <w:r w:rsidRPr="00F64F33">
        <w:rPr>
          <w:rFonts w:asciiTheme="minorHAnsi" w:hAnsiTheme="minorHAnsi" w:cstheme="minorHAnsi"/>
          <w:b/>
          <w:bCs/>
          <w:sz w:val="26"/>
          <w:szCs w:val="26"/>
        </w:rPr>
        <w:t xml:space="preserve">U.A.T. </w:t>
      </w:r>
      <w:r w:rsidRPr="00F64F33">
        <w:rPr>
          <w:rFonts w:asciiTheme="minorHAnsi" w:hAnsiTheme="minorHAnsi" w:cstheme="minorHAnsi"/>
          <w:b/>
          <w:sz w:val="26"/>
          <w:szCs w:val="26"/>
        </w:rPr>
        <w:t>Sânmartin</w:t>
      </w:r>
      <w:r w:rsidRPr="00F64F33">
        <w:rPr>
          <w:rFonts w:asciiTheme="minorHAnsi" w:hAnsiTheme="minorHAnsi" w:cstheme="minorHAnsi"/>
          <w:sz w:val="26"/>
          <w:szCs w:val="26"/>
        </w:rPr>
        <w:t xml:space="preserve"> </w:t>
      </w:r>
      <w:r w:rsidRPr="00F64F33">
        <w:rPr>
          <w:rFonts w:asciiTheme="minorHAnsi" w:hAnsiTheme="minorHAnsi" w:cstheme="minorHAnsi"/>
          <w:b/>
          <w:sz w:val="26"/>
          <w:szCs w:val="26"/>
        </w:rPr>
        <w:t>prin Consiliul Local al comunei Sânmartin,</w:t>
      </w:r>
      <w:r w:rsidRPr="00F64F33">
        <w:rPr>
          <w:rFonts w:asciiTheme="minorHAnsi" w:hAnsiTheme="minorHAnsi" w:cstheme="minorHAnsi"/>
          <w:sz w:val="26"/>
          <w:szCs w:val="26"/>
        </w:rPr>
        <w:t xml:space="preserve"> cu sediul în </w:t>
      </w:r>
      <w:r w:rsidRPr="00F64F33">
        <w:rPr>
          <w:rFonts w:asciiTheme="minorHAnsi" w:hAnsiTheme="minorHAnsi" w:cstheme="minorHAnsi"/>
          <w:sz w:val="26"/>
          <w:szCs w:val="26"/>
        </w:rPr>
        <w:fldChar w:fldCharType="begin"/>
      </w:r>
      <w:r w:rsidRPr="00F64F33">
        <w:rPr>
          <w:rFonts w:asciiTheme="minorHAnsi" w:hAnsiTheme="minorHAnsi" w:cstheme="minorHAnsi"/>
          <w:sz w:val="26"/>
          <w:szCs w:val="26"/>
        </w:rPr>
        <w:instrText xml:space="preserve"> MERGEFIELD Tip_UAT </w:instrText>
      </w:r>
      <w:r w:rsidRPr="00F64F33">
        <w:rPr>
          <w:rFonts w:asciiTheme="minorHAnsi" w:hAnsiTheme="minorHAnsi" w:cstheme="minorHAnsi"/>
          <w:sz w:val="26"/>
          <w:szCs w:val="26"/>
        </w:rPr>
        <w:fldChar w:fldCharType="separate"/>
      </w:r>
      <w:r w:rsidRPr="00F64F33">
        <w:rPr>
          <w:rFonts w:asciiTheme="minorHAnsi" w:hAnsiTheme="minorHAnsi" w:cstheme="minorHAnsi"/>
          <w:noProof/>
          <w:sz w:val="26"/>
          <w:szCs w:val="26"/>
        </w:rPr>
        <w:t>Comuna</w:t>
      </w:r>
      <w:r w:rsidRPr="00F64F33">
        <w:rPr>
          <w:rFonts w:asciiTheme="minorHAnsi" w:hAnsiTheme="minorHAnsi" w:cstheme="minorHAnsi"/>
          <w:sz w:val="26"/>
          <w:szCs w:val="26"/>
        </w:rPr>
        <w:fldChar w:fldCharType="end"/>
      </w:r>
      <w:r w:rsidRPr="00F64F33">
        <w:rPr>
          <w:rFonts w:asciiTheme="minorHAnsi" w:hAnsiTheme="minorHAnsi" w:cstheme="minorHAnsi"/>
          <w:sz w:val="26"/>
          <w:szCs w:val="26"/>
        </w:rPr>
        <w:t xml:space="preserve"> Sânmartin, str. </w:t>
      </w:r>
      <w:r w:rsidRPr="00F64F33">
        <w:rPr>
          <w:rFonts w:asciiTheme="minorHAnsi" w:hAnsiTheme="minorHAnsi" w:cstheme="minorHAnsi"/>
          <w:sz w:val="26"/>
          <w:szCs w:val="26"/>
        </w:rPr>
        <w:fldChar w:fldCharType="begin"/>
      </w:r>
      <w:r w:rsidRPr="00F64F33">
        <w:rPr>
          <w:rFonts w:asciiTheme="minorHAnsi" w:hAnsiTheme="minorHAnsi" w:cstheme="minorHAnsi"/>
          <w:sz w:val="26"/>
          <w:szCs w:val="26"/>
        </w:rPr>
        <w:instrText xml:space="preserve"> MERGEFIELD Adr_Str </w:instrText>
      </w:r>
      <w:r w:rsidRPr="00F64F33">
        <w:rPr>
          <w:rFonts w:asciiTheme="minorHAnsi" w:hAnsiTheme="minorHAnsi" w:cstheme="minorHAnsi"/>
          <w:sz w:val="26"/>
          <w:szCs w:val="26"/>
        </w:rPr>
        <w:fldChar w:fldCharType="separate"/>
      </w:r>
      <w:r w:rsidRPr="00F64F33">
        <w:rPr>
          <w:rFonts w:asciiTheme="minorHAnsi" w:hAnsiTheme="minorHAnsi" w:cstheme="minorHAnsi"/>
          <w:noProof/>
          <w:sz w:val="26"/>
          <w:szCs w:val="26"/>
        </w:rPr>
        <w:t>Principală</w:t>
      </w:r>
      <w:r w:rsidRPr="00F64F33">
        <w:rPr>
          <w:rFonts w:asciiTheme="minorHAnsi" w:hAnsiTheme="minorHAnsi" w:cstheme="minorHAnsi"/>
          <w:sz w:val="26"/>
          <w:szCs w:val="26"/>
        </w:rPr>
        <w:fldChar w:fldCharType="end"/>
      </w:r>
      <w:r w:rsidRPr="00F64F33">
        <w:rPr>
          <w:rFonts w:asciiTheme="minorHAnsi" w:hAnsiTheme="minorHAnsi" w:cstheme="minorHAnsi"/>
          <w:sz w:val="26"/>
          <w:szCs w:val="26"/>
        </w:rPr>
        <w:t xml:space="preserve">, nr. </w:t>
      </w:r>
      <w:r w:rsidRPr="00F64F33">
        <w:rPr>
          <w:rFonts w:asciiTheme="minorHAnsi" w:hAnsiTheme="minorHAnsi" w:cstheme="minorHAnsi"/>
          <w:sz w:val="26"/>
          <w:szCs w:val="26"/>
        </w:rPr>
        <w:fldChar w:fldCharType="begin"/>
      </w:r>
      <w:r w:rsidRPr="00F64F33">
        <w:rPr>
          <w:rFonts w:asciiTheme="minorHAnsi" w:hAnsiTheme="minorHAnsi" w:cstheme="minorHAnsi"/>
          <w:sz w:val="26"/>
          <w:szCs w:val="26"/>
        </w:rPr>
        <w:instrText xml:space="preserve"> MERGEFIELD Adr_Nr </w:instrText>
      </w:r>
      <w:r w:rsidRPr="00F64F33">
        <w:rPr>
          <w:rFonts w:asciiTheme="minorHAnsi" w:hAnsiTheme="minorHAnsi" w:cstheme="minorHAnsi"/>
          <w:sz w:val="26"/>
          <w:szCs w:val="26"/>
        </w:rPr>
        <w:fldChar w:fldCharType="separate"/>
      </w:r>
      <w:r w:rsidRPr="00F64F33">
        <w:rPr>
          <w:rFonts w:asciiTheme="minorHAnsi" w:hAnsiTheme="minorHAnsi" w:cstheme="minorHAnsi"/>
          <w:noProof/>
          <w:sz w:val="26"/>
          <w:szCs w:val="26"/>
        </w:rPr>
        <w:t>40</w:t>
      </w:r>
      <w:r w:rsidRPr="00F64F33">
        <w:rPr>
          <w:rFonts w:asciiTheme="minorHAnsi" w:hAnsiTheme="minorHAnsi" w:cstheme="minorHAnsi"/>
          <w:sz w:val="26"/>
          <w:szCs w:val="26"/>
        </w:rPr>
        <w:fldChar w:fldCharType="end"/>
      </w:r>
      <w:r w:rsidRPr="00F64F33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F64F33">
        <w:rPr>
          <w:rFonts w:asciiTheme="minorHAnsi" w:hAnsiTheme="minorHAnsi" w:cstheme="minorHAnsi"/>
          <w:sz w:val="26"/>
          <w:szCs w:val="26"/>
        </w:rPr>
        <w:t>judeţul</w:t>
      </w:r>
      <w:proofErr w:type="spellEnd"/>
      <w:r w:rsidRPr="00F64F33">
        <w:rPr>
          <w:rFonts w:asciiTheme="minorHAnsi" w:hAnsiTheme="minorHAnsi" w:cstheme="minorHAnsi"/>
          <w:sz w:val="26"/>
          <w:szCs w:val="26"/>
        </w:rPr>
        <w:t xml:space="preserve"> Harghita, telefon/fax 266 332122/266 332242, e-mail: office@csikszentmarton.ro, cod fiscal 4245887, reprezentată de către dl. Birtalan Sándor, primar,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F64F33">
        <w:rPr>
          <w:rFonts w:asciiTheme="minorHAnsi" w:hAnsiTheme="minorHAnsi" w:cstheme="minorHAnsi"/>
          <w:sz w:val="26"/>
          <w:szCs w:val="26"/>
        </w:rPr>
        <w:t>a intervenit prezentul contract de colaborare.</w:t>
      </w:r>
    </w:p>
    <w:p w14:paraId="579D9AA1" w14:textId="77777777" w:rsidR="009C11C6" w:rsidRPr="00317973" w:rsidRDefault="009C11C6" w:rsidP="009C11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  <w:lang w:val="hu-HU"/>
        </w:rPr>
      </w:pPr>
    </w:p>
    <w:p w14:paraId="5441E92E" w14:textId="77777777" w:rsidR="007E2A8D" w:rsidRDefault="008978B5" w:rsidP="009C11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8978B5">
        <w:rPr>
          <w:rFonts w:asciiTheme="minorHAnsi" w:hAnsiTheme="minorHAnsi" w:cstheme="minorHAnsi"/>
          <w:b/>
          <w:bCs/>
          <w:sz w:val="26"/>
          <w:szCs w:val="26"/>
        </w:rPr>
        <w:t>Art. II</w:t>
      </w:r>
      <w:r w:rsidR="009C11C6">
        <w:rPr>
          <w:rFonts w:asciiTheme="minorHAnsi" w:hAnsiTheme="minorHAnsi" w:cstheme="minorHAnsi"/>
          <w:b/>
          <w:bCs/>
          <w:sz w:val="26"/>
          <w:szCs w:val="26"/>
        </w:rPr>
        <w:t xml:space="preserve"> Obiectul actului adițional</w:t>
      </w:r>
    </w:p>
    <w:p w14:paraId="7F9B699E" w14:textId="77777777" w:rsidR="009C11C6" w:rsidRDefault="009C11C6" w:rsidP="009C11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9C11C6">
        <w:rPr>
          <w:rFonts w:asciiTheme="minorHAnsi" w:hAnsiTheme="minorHAnsi" w:cstheme="minorHAnsi"/>
          <w:bCs/>
          <w:sz w:val="26"/>
          <w:szCs w:val="26"/>
        </w:rPr>
        <w:t xml:space="preserve">Obiectul </w:t>
      </w:r>
      <w:r>
        <w:rPr>
          <w:rFonts w:asciiTheme="minorHAnsi" w:hAnsiTheme="minorHAnsi" w:cstheme="minorHAnsi"/>
          <w:bCs/>
          <w:sz w:val="26"/>
          <w:szCs w:val="26"/>
        </w:rPr>
        <w:t>Actului adițional constituie modificarea de comun acord a unor prevederi ale Contractului de colaborare nr. 130933</w:t>
      </w:r>
      <w:r w:rsidR="00DD1655">
        <w:rPr>
          <w:rFonts w:asciiTheme="minorHAnsi" w:hAnsiTheme="minorHAnsi" w:cstheme="minorHAnsi"/>
          <w:bCs/>
          <w:sz w:val="26"/>
          <w:szCs w:val="26"/>
        </w:rPr>
        <w:t xml:space="preserve">/2023 după cum urmează : </w:t>
      </w:r>
    </w:p>
    <w:p w14:paraId="082FBF6C" w14:textId="77777777" w:rsidR="00DD1655" w:rsidRPr="00DD1655" w:rsidRDefault="00DD1655" w:rsidP="009C11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DD1655">
        <w:rPr>
          <w:rFonts w:asciiTheme="minorHAnsi" w:hAnsiTheme="minorHAnsi" w:cstheme="minorHAnsi"/>
          <w:b/>
          <w:bCs/>
          <w:sz w:val="26"/>
          <w:szCs w:val="26"/>
        </w:rPr>
        <w:t>II.1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Art. 5 </w:t>
      </w:r>
      <w:r>
        <w:rPr>
          <w:rFonts w:asciiTheme="minorHAnsi" w:hAnsiTheme="minorHAnsi" w:cstheme="minorHAnsi"/>
          <w:b/>
          <w:bCs/>
          <w:sz w:val="26"/>
          <w:szCs w:val="26"/>
          <w:lang w:val="hu-HU"/>
        </w:rPr>
        <w:t>„</w:t>
      </w:r>
      <w:r>
        <w:rPr>
          <w:rFonts w:asciiTheme="minorHAnsi" w:hAnsiTheme="minorHAnsi" w:cstheme="minorHAnsi"/>
          <w:b/>
          <w:sz w:val="26"/>
          <w:szCs w:val="26"/>
        </w:rPr>
        <w:t xml:space="preserve">Contribuțiile părților la aplicarea prezentului contract” </w:t>
      </w:r>
      <w:r w:rsidRPr="00DD1655">
        <w:rPr>
          <w:rFonts w:asciiTheme="minorHAnsi" w:hAnsiTheme="minorHAnsi" w:cstheme="minorHAnsi"/>
          <w:sz w:val="26"/>
          <w:szCs w:val="26"/>
        </w:rPr>
        <w:t>se modific</w:t>
      </w:r>
      <w:r>
        <w:rPr>
          <w:rFonts w:asciiTheme="minorHAnsi" w:hAnsiTheme="minorHAnsi" w:cstheme="minorHAnsi"/>
          <w:sz w:val="26"/>
          <w:szCs w:val="26"/>
        </w:rPr>
        <w:t>ă și va avea următorul cuprins:</w:t>
      </w:r>
    </w:p>
    <w:p w14:paraId="2ACF50CD" w14:textId="77777777" w:rsidR="007E2A8D" w:rsidRDefault="00DD1655" w:rsidP="007E2A8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  <w:lang w:val="hu-HU"/>
        </w:rPr>
        <w:t>„</w:t>
      </w:r>
      <w:r w:rsidR="007E2A8D" w:rsidRPr="00F64F33">
        <w:rPr>
          <w:rFonts w:asciiTheme="minorHAnsi" w:hAnsiTheme="minorHAnsi" w:cstheme="minorHAnsi"/>
          <w:b/>
          <w:sz w:val="26"/>
          <w:szCs w:val="26"/>
        </w:rPr>
        <w:t>5.1.</w:t>
      </w:r>
      <w:r w:rsidR="007E2A8D" w:rsidRPr="00F64F33">
        <w:rPr>
          <w:rFonts w:asciiTheme="minorHAnsi" w:hAnsiTheme="minorHAnsi" w:cstheme="minorHAnsi"/>
          <w:sz w:val="26"/>
          <w:szCs w:val="26"/>
        </w:rPr>
        <w:t xml:space="preserve"> </w:t>
      </w:r>
      <w:r w:rsidR="007E2A8D" w:rsidRPr="00A03382">
        <w:rPr>
          <w:rFonts w:asciiTheme="minorHAnsi" w:hAnsiTheme="minorHAnsi" w:cstheme="minorHAnsi"/>
          <w:b/>
          <w:sz w:val="26"/>
          <w:szCs w:val="26"/>
        </w:rPr>
        <w:t>Atribuții specifice Comunei Sânmartin</w:t>
      </w:r>
    </w:p>
    <w:p w14:paraId="6E5B95A5" w14:textId="77777777" w:rsidR="000C3B44" w:rsidRPr="000C3B44" w:rsidRDefault="000C3B44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 w:rsidRPr="000C3B44">
        <w:rPr>
          <w:rFonts w:ascii="Calibri" w:hAnsi="Calibri" w:cs="Calibri"/>
          <w:sz w:val="26"/>
          <w:szCs w:val="26"/>
          <w:lang w:eastAsia="ro-RO"/>
        </w:rPr>
        <w:t>ţine</w:t>
      </w:r>
      <w:proofErr w:type="spellEnd"/>
      <w:r w:rsidRPr="000C3B44">
        <w:rPr>
          <w:rFonts w:ascii="Calibri" w:hAnsi="Calibri" w:cs="Calibri"/>
          <w:sz w:val="26"/>
          <w:szCs w:val="26"/>
          <w:lang w:eastAsia="ro-RO"/>
        </w:rPr>
        <w:t xml:space="preserve"> </w:t>
      </w:r>
      <w:proofErr w:type="spellStart"/>
      <w:r w:rsidRPr="000C3B44">
        <w:rPr>
          <w:rFonts w:ascii="Calibri" w:hAnsi="Calibri" w:cs="Calibri"/>
          <w:sz w:val="26"/>
          <w:szCs w:val="26"/>
          <w:lang w:eastAsia="ro-RO"/>
        </w:rPr>
        <w:t>evidenţa</w:t>
      </w:r>
      <w:proofErr w:type="spellEnd"/>
      <w:r w:rsidRPr="000C3B44">
        <w:rPr>
          <w:rFonts w:ascii="Calibri" w:hAnsi="Calibri" w:cs="Calibri"/>
          <w:sz w:val="26"/>
          <w:szCs w:val="26"/>
          <w:lang w:eastAsia="ro-RO"/>
        </w:rPr>
        <w:t xml:space="preserve"> detaliată a mormintelor </w:t>
      </w:r>
      <w:proofErr w:type="spellStart"/>
      <w:r w:rsidRPr="000C3B44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0C3B44">
        <w:rPr>
          <w:rFonts w:ascii="Calibri" w:hAnsi="Calibri" w:cs="Calibri"/>
          <w:sz w:val="26"/>
          <w:szCs w:val="26"/>
          <w:lang w:eastAsia="ro-RO"/>
        </w:rPr>
        <w:t xml:space="preserve"> operelor comemorative de război </w:t>
      </w:r>
      <w:proofErr w:type="spellStart"/>
      <w:r w:rsidRPr="000C3B44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0C3B44">
        <w:rPr>
          <w:rFonts w:ascii="Calibri" w:hAnsi="Calibri" w:cs="Calibri"/>
          <w:sz w:val="26"/>
          <w:szCs w:val="26"/>
          <w:lang w:eastAsia="ro-RO"/>
        </w:rPr>
        <w:t xml:space="preserve"> asigură protejarea lor,</w:t>
      </w:r>
    </w:p>
    <w:p w14:paraId="4A88DE97" w14:textId="77777777" w:rsidR="007E2A8D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>
        <w:rPr>
          <w:rFonts w:ascii="Calibri" w:hAnsi="Calibri" w:cs="Calibri"/>
          <w:sz w:val="26"/>
          <w:szCs w:val="26"/>
          <w:lang w:eastAsia="ro-RO"/>
        </w:rPr>
        <w:t>prevede</w:t>
      </w:r>
      <w:r w:rsidRPr="00BC3807">
        <w:rPr>
          <w:rFonts w:ascii="Calibri" w:hAnsi="Calibri" w:cs="Calibri"/>
          <w:sz w:val="26"/>
          <w:szCs w:val="26"/>
          <w:lang w:eastAsia="ro-RO"/>
        </w:rPr>
        <w:t xml:space="preserve"> în buget</w:t>
      </w:r>
      <w:r>
        <w:rPr>
          <w:rFonts w:ascii="Calibri" w:hAnsi="Calibri" w:cs="Calibri"/>
          <w:sz w:val="26"/>
          <w:szCs w:val="26"/>
          <w:lang w:eastAsia="ro-RO"/>
        </w:rPr>
        <w:t>ul propriu</w:t>
      </w:r>
      <w:r w:rsidRPr="006C75E3">
        <w:rPr>
          <w:rFonts w:ascii="Calibri" w:hAnsi="Calibri" w:cs="Calibri"/>
          <w:sz w:val="26"/>
          <w:szCs w:val="26"/>
          <w:lang w:eastAsia="ro-RO"/>
        </w:rPr>
        <w:t xml:space="preserve"> fondurile necesare </w:t>
      </w:r>
      <w:r w:rsidR="00C13642">
        <w:rPr>
          <w:rFonts w:ascii="Calibri" w:hAnsi="Calibri" w:cs="Calibri"/>
          <w:sz w:val="26"/>
          <w:szCs w:val="26"/>
          <w:lang w:eastAsia="ro-RO"/>
        </w:rPr>
        <w:t>îndeplinirii atribuțiilor enumerate la prezentul alineat</w:t>
      </w:r>
      <w:r w:rsidRPr="006C75E3">
        <w:rPr>
          <w:rFonts w:ascii="Calibri" w:hAnsi="Calibri" w:cs="Calibri"/>
          <w:sz w:val="26"/>
          <w:szCs w:val="26"/>
          <w:lang w:eastAsia="ro-RO"/>
        </w:rPr>
        <w:t>;</w:t>
      </w:r>
    </w:p>
    <w:p w14:paraId="7FD0263C" w14:textId="77777777" w:rsidR="007E2A8D" w:rsidRPr="006C75E3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6C75E3">
        <w:rPr>
          <w:rFonts w:ascii="Calibri" w:hAnsi="Calibri" w:cs="Calibri"/>
          <w:sz w:val="26"/>
          <w:szCs w:val="26"/>
          <w:lang w:eastAsia="ro-RO"/>
        </w:rPr>
        <w:t xml:space="preserve">colaborează cu </w:t>
      </w:r>
      <w:proofErr w:type="spellStart"/>
      <w:r w:rsidRPr="006C75E3">
        <w:rPr>
          <w:rFonts w:ascii="Calibri" w:hAnsi="Calibri" w:cs="Calibri"/>
          <w:sz w:val="26"/>
          <w:szCs w:val="26"/>
          <w:lang w:eastAsia="ro-RO"/>
        </w:rPr>
        <w:t>organizaţiile</w:t>
      </w:r>
      <w:proofErr w:type="spellEnd"/>
      <w:r w:rsidRPr="006C75E3">
        <w:rPr>
          <w:rFonts w:ascii="Calibri" w:hAnsi="Calibri" w:cs="Calibri"/>
          <w:sz w:val="26"/>
          <w:szCs w:val="26"/>
          <w:lang w:eastAsia="ro-RO"/>
        </w:rPr>
        <w:t xml:space="preserve"> neguvernamentale pentru protejarea mormintelor </w:t>
      </w:r>
      <w:proofErr w:type="spellStart"/>
      <w:r w:rsidRPr="006C75E3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6C75E3">
        <w:rPr>
          <w:rFonts w:ascii="Calibri" w:hAnsi="Calibri" w:cs="Calibri"/>
          <w:sz w:val="26"/>
          <w:szCs w:val="26"/>
          <w:lang w:eastAsia="ro-RO"/>
        </w:rPr>
        <w:t xml:space="preserve"> a operelor comemorative de război;</w:t>
      </w:r>
    </w:p>
    <w:p w14:paraId="6F57D4C3" w14:textId="77777777" w:rsidR="007E2A8D" w:rsidRPr="006C75E3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6C75E3">
        <w:rPr>
          <w:rFonts w:ascii="Calibri" w:hAnsi="Calibri" w:cs="Calibri"/>
          <w:sz w:val="26"/>
          <w:szCs w:val="26"/>
          <w:lang w:eastAsia="ro-RO"/>
        </w:rPr>
        <w:t xml:space="preserve">ia măsurile legale, atunci când constată încălcări ale regimului juridic al mormintelor </w:t>
      </w:r>
      <w:proofErr w:type="spellStart"/>
      <w:r w:rsidRPr="006C75E3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6C75E3">
        <w:rPr>
          <w:rFonts w:ascii="Calibri" w:hAnsi="Calibri" w:cs="Calibri"/>
          <w:sz w:val="26"/>
          <w:szCs w:val="26"/>
          <w:lang w:eastAsia="ro-RO"/>
        </w:rPr>
        <w:t xml:space="preserve"> operelor comemorative de război;</w:t>
      </w:r>
    </w:p>
    <w:p w14:paraId="178A3E8B" w14:textId="77777777" w:rsidR="007E2A8D" w:rsidRPr="006C75E3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6C75E3">
        <w:rPr>
          <w:rFonts w:ascii="Calibri" w:hAnsi="Calibri" w:cs="Calibri"/>
          <w:sz w:val="26"/>
          <w:szCs w:val="26"/>
          <w:lang w:eastAsia="ro-RO"/>
        </w:rPr>
        <w:t xml:space="preserve">aprobă planurile urbanistice zonale numai pe baza </w:t>
      </w:r>
      <w:proofErr w:type="spellStart"/>
      <w:r w:rsidRPr="006C75E3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6C75E3">
        <w:rPr>
          <w:rFonts w:ascii="Calibri" w:hAnsi="Calibri" w:cs="Calibri"/>
          <w:sz w:val="26"/>
          <w:szCs w:val="26"/>
          <w:lang w:eastAsia="ro-RO"/>
        </w:rPr>
        <w:t xml:space="preserve"> în </w:t>
      </w:r>
      <w:proofErr w:type="spellStart"/>
      <w:r w:rsidRPr="006C75E3">
        <w:rPr>
          <w:rFonts w:ascii="Calibri" w:hAnsi="Calibri" w:cs="Calibri"/>
          <w:sz w:val="26"/>
          <w:szCs w:val="26"/>
          <w:lang w:eastAsia="ro-RO"/>
        </w:rPr>
        <w:t>condiţiile</w:t>
      </w:r>
      <w:proofErr w:type="spellEnd"/>
      <w:r w:rsidRPr="006C75E3">
        <w:rPr>
          <w:rFonts w:ascii="Calibri" w:hAnsi="Calibri" w:cs="Calibri"/>
          <w:sz w:val="26"/>
          <w:szCs w:val="26"/>
          <w:lang w:eastAsia="ro-RO"/>
        </w:rPr>
        <w:t xml:space="preserve"> avizului Oficiului </w:t>
      </w:r>
      <w:proofErr w:type="spellStart"/>
      <w:r w:rsidRPr="006C75E3">
        <w:rPr>
          <w:rFonts w:ascii="Calibri" w:hAnsi="Calibri" w:cs="Calibri"/>
          <w:sz w:val="26"/>
          <w:szCs w:val="26"/>
          <w:lang w:eastAsia="ro-RO"/>
        </w:rPr>
        <w:t>Naţional</w:t>
      </w:r>
      <w:proofErr w:type="spellEnd"/>
      <w:r w:rsidRPr="006C75E3">
        <w:rPr>
          <w:rFonts w:ascii="Calibri" w:hAnsi="Calibri" w:cs="Calibri"/>
          <w:sz w:val="26"/>
          <w:szCs w:val="26"/>
          <w:lang w:eastAsia="ro-RO"/>
        </w:rPr>
        <w:t xml:space="preserve"> pentru Cultul Eroilor;</w:t>
      </w:r>
    </w:p>
    <w:p w14:paraId="2D8E1E28" w14:textId="77777777" w:rsidR="007E2A8D" w:rsidRPr="00BB20DB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BB20DB">
        <w:rPr>
          <w:rFonts w:ascii="Calibri" w:hAnsi="Calibri" w:cs="Calibri"/>
          <w:sz w:val="26"/>
          <w:szCs w:val="26"/>
          <w:lang w:eastAsia="ro-RO"/>
        </w:rPr>
        <w:t xml:space="preserve">folosește și întreține, în </w:t>
      </w:r>
      <w:proofErr w:type="spellStart"/>
      <w:r w:rsidRPr="00BB20DB">
        <w:rPr>
          <w:rFonts w:ascii="Calibri" w:hAnsi="Calibri" w:cs="Calibri"/>
          <w:sz w:val="26"/>
          <w:szCs w:val="26"/>
          <w:lang w:eastAsia="ro-RO"/>
        </w:rPr>
        <w:t>condiţiile</w:t>
      </w:r>
      <w:proofErr w:type="spellEnd"/>
      <w:r w:rsidRPr="00BB20DB">
        <w:rPr>
          <w:rFonts w:ascii="Calibri" w:hAnsi="Calibri" w:cs="Calibri"/>
          <w:sz w:val="26"/>
          <w:szCs w:val="26"/>
          <w:lang w:eastAsia="ro-RO"/>
        </w:rPr>
        <w:t xml:space="preserve"> legii, imobilul pe care se află Cimitirul Eroilor mormintele </w:t>
      </w:r>
      <w:proofErr w:type="spellStart"/>
      <w:r w:rsidRPr="00BB20DB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BB20DB">
        <w:rPr>
          <w:rFonts w:ascii="Calibri" w:hAnsi="Calibri" w:cs="Calibri"/>
          <w:sz w:val="26"/>
          <w:szCs w:val="26"/>
          <w:lang w:eastAsia="ro-RO"/>
        </w:rPr>
        <w:t xml:space="preserve"> opere comemorative de război, să nu fie afectate;</w:t>
      </w:r>
    </w:p>
    <w:p w14:paraId="4027BF32" w14:textId="77777777" w:rsidR="007E2A8D" w:rsidRPr="00BB20DB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BB20DB">
        <w:rPr>
          <w:rFonts w:ascii="Calibri" w:hAnsi="Calibri" w:cs="Calibri"/>
          <w:sz w:val="26"/>
          <w:szCs w:val="26"/>
          <w:lang w:eastAsia="ro-RO"/>
        </w:rPr>
        <w:t xml:space="preserve">înștiințează în scris Oficiul </w:t>
      </w:r>
      <w:proofErr w:type="spellStart"/>
      <w:r w:rsidRPr="00BB20DB">
        <w:rPr>
          <w:rFonts w:ascii="Calibri" w:hAnsi="Calibri" w:cs="Calibri"/>
          <w:sz w:val="26"/>
          <w:szCs w:val="26"/>
          <w:lang w:eastAsia="ro-RO"/>
        </w:rPr>
        <w:t>Naţional</w:t>
      </w:r>
      <w:proofErr w:type="spellEnd"/>
      <w:r w:rsidRPr="00BB20DB">
        <w:rPr>
          <w:rFonts w:ascii="Calibri" w:hAnsi="Calibri" w:cs="Calibri"/>
          <w:sz w:val="26"/>
          <w:szCs w:val="26"/>
          <w:lang w:eastAsia="ro-RO"/>
        </w:rPr>
        <w:t xml:space="preserve"> pentru Cultul Eroilor despre orice modificare sau degradare fizică a mormintelor </w:t>
      </w:r>
      <w:proofErr w:type="spellStart"/>
      <w:r w:rsidRPr="00BB20DB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BB20DB">
        <w:rPr>
          <w:rFonts w:ascii="Calibri" w:hAnsi="Calibri" w:cs="Calibri"/>
          <w:sz w:val="26"/>
          <w:szCs w:val="26"/>
          <w:lang w:eastAsia="ro-RO"/>
        </w:rPr>
        <w:t xml:space="preserve"> operelor comemorative de război;</w:t>
      </w:r>
    </w:p>
    <w:p w14:paraId="4FDEB2C3" w14:textId="77777777" w:rsidR="007E2A8D" w:rsidRPr="00C97C18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BB20DB">
        <w:rPr>
          <w:rFonts w:ascii="Calibri" w:hAnsi="Calibri" w:cs="Calibri"/>
          <w:sz w:val="26"/>
          <w:szCs w:val="26"/>
          <w:lang w:eastAsia="ro-RO"/>
        </w:rPr>
        <w:t xml:space="preserve">asigură, în </w:t>
      </w:r>
      <w:proofErr w:type="spellStart"/>
      <w:r w:rsidRPr="00BB20DB">
        <w:rPr>
          <w:rFonts w:ascii="Calibri" w:hAnsi="Calibri" w:cs="Calibri"/>
          <w:sz w:val="26"/>
          <w:szCs w:val="26"/>
          <w:lang w:eastAsia="ro-RO"/>
        </w:rPr>
        <w:t>condiţiile</w:t>
      </w:r>
      <w:proofErr w:type="spellEnd"/>
      <w:r w:rsidRPr="00BB20DB">
        <w:rPr>
          <w:rFonts w:ascii="Calibri" w:hAnsi="Calibri" w:cs="Calibri"/>
          <w:sz w:val="26"/>
          <w:szCs w:val="26"/>
          <w:lang w:eastAsia="ro-RO"/>
        </w:rPr>
        <w:t xml:space="preserve"> legii, accesul </w:t>
      </w:r>
      <w:proofErr w:type="spellStart"/>
      <w:r w:rsidRPr="00BB20DB">
        <w:rPr>
          <w:rFonts w:ascii="Calibri" w:hAnsi="Calibri" w:cs="Calibri"/>
          <w:sz w:val="26"/>
          <w:szCs w:val="26"/>
          <w:lang w:eastAsia="ro-RO"/>
        </w:rPr>
        <w:t>specialiştilor</w:t>
      </w:r>
      <w:proofErr w:type="spellEnd"/>
      <w:r w:rsidRPr="00BB20DB">
        <w:rPr>
          <w:rFonts w:ascii="Calibri" w:hAnsi="Calibri" w:cs="Calibri"/>
          <w:sz w:val="26"/>
          <w:szCs w:val="26"/>
          <w:lang w:eastAsia="ro-RO"/>
        </w:rPr>
        <w:t xml:space="preserve"> în vederea constatării stării de conservare</w:t>
      </w:r>
      <w:r w:rsidRPr="00C97C18">
        <w:rPr>
          <w:rFonts w:ascii="Calibri" w:hAnsi="Calibri" w:cs="Calibri"/>
          <w:sz w:val="26"/>
          <w:szCs w:val="26"/>
          <w:lang w:eastAsia="ro-RO"/>
        </w:rPr>
        <w:t xml:space="preserve">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pentru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operaţiuni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de expertizare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de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evidenţă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>;</w:t>
      </w:r>
    </w:p>
    <w:p w14:paraId="2D7CB543" w14:textId="77777777" w:rsidR="007E2A8D" w:rsidRPr="00C97C18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C97C18">
        <w:rPr>
          <w:rFonts w:ascii="Calibri" w:hAnsi="Calibri" w:cs="Calibri"/>
          <w:sz w:val="26"/>
          <w:szCs w:val="26"/>
          <w:lang w:eastAsia="ro-RO"/>
        </w:rPr>
        <w:t xml:space="preserve">obține avizele cerute de lege pentru toate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intervenţiile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efectuate asupra mormintelor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operelor comemorative de război;</w:t>
      </w:r>
    </w:p>
    <w:p w14:paraId="24429DB0" w14:textId="77777777" w:rsidR="007E2A8D" w:rsidRPr="00C97C18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C97C18">
        <w:rPr>
          <w:rFonts w:ascii="Calibri" w:hAnsi="Calibri" w:cs="Calibri"/>
          <w:sz w:val="26"/>
          <w:szCs w:val="26"/>
          <w:lang w:eastAsia="ro-RO"/>
        </w:rPr>
        <w:t xml:space="preserve">permite efectuarea lucrărilor de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intervenţie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, conservare, consolidare, restaurare, precum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a altor lucrări, în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situaţia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în care acestea sunt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iniţiate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finanţate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de persoane fizice sau juridice abilitate în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condiţiile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legii;</w:t>
      </w:r>
    </w:p>
    <w:p w14:paraId="2AA83451" w14:textId="77777777" w:rsidR="007E2A8D" w:rsidRPr="00C97C18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C97C18">
        <w:rPr>
          <w:rFonts w:ascii="Calibri" w:hAnsi="Calibri" w:cs="Calibri"/>
          <w:sz w:val="26"/>
          <w:szCs w:val="26"/>
          <w:lang w:eastAsia="ro-RO"/>
        </w:rPr>
        <w:lastRenderedPageBreak/>
        <w:t xml:space="preserve">asigură, în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condiţiile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legii,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condiţii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de vizitare, fotografiere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filmare;</w:t>
      </w:r>
    </w:p>
    <w:p w14:paraId="11EBD6EE" w14:textId="77777777" w:rsidR="007E2A8D" w:rsidRPr="00C97C18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C97C18">
        <w:rPr>
          <w:rFonts w:ascii="Calibri" w:hAnsi="Calibri" w:cs="Calibri"/>
          <w:sz w:val="26"/>
          <w:szCs w:val="26"/>
          <w:lang w:eastAsia="ro-RO"/>
        </w:rPr>
        <w:t xml:space="preserve">asigură integritatea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protecţia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mormintelor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operelor comemorative de război, ia măsuri pentru apărare împotriva incendiilor, asigură efectuarea lucrărilor de conservare, consolidare, restaurare,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reparaţii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curente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de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întreţinere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a acestora;</w:t>
      </w:r>
    </w:p>
    <w:p w14:paraId="1FA11139" w14:textId="77777777" w:rsidR="007E2A8D" w:rsidRPr="00C97C18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C97C18">
        <w:rPr>
          <w:rFonts w:ascii="Calibri" w:hAnsi="Calibri" w:cs="Calibri"/>
          <w:sz w:val="26"/>
          <w:szCs w:val="26"/>
          <w:lang w:eastAsia="ro-RO"/>
        </w:rPr>
        <w:t xml:space="preserve">comunică în conformitate cu prevederile legale, Oficiului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Naţional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pentru Cultul Eroilor orice schimbare a titularului dreptului de proprietate, de administrare sau a altor drepturi reale, după caz, asupra mormintelor </w:t>
      </w:r>
      <w:proofErr w:type="spellStart"/>
      <w:r w:rsidRPr="00C97C18">
        <w:rPr>
          <w:rFonts w:ascii="Calibri" w:hAnsi="Calibri" w:cs="Calibri"/>
          <w:sz w:val="26"/>
          <w:szCs w:val="26"/>
          <w:lang w:eastAsia="ro-RO"/>
        </w:rPr>
        <w:t>şi</w:t>
      </w:r>
      <w:proofErr w:type="spellEnd"/>
      <w:r w:rsidRPr="00C97C18">
        <w:rPr>
          <w:rFonts w:ascii="Calibri" w:hAnsi="Calibri" w:cs="Calibri"/>
          <w:sz w:val="26"/>
          <w:szCs w:val="26"/>
          <w:lang w:eastAsia="ro-RO"/>
        </w:rPr>
        <w:t xml:space="preserve"> operelor comemorative de război aflate în Cimitirul Eroilor din Valea Uzului, precum și asupra imobilelor pe care se află dispuse morminte și opere comemorative de război;</w:t>
      </w:r>
    </w:p>
    <w:p w14:paraId="011E8A5B" w14:textId="77777777" w:rsidR="007E2A8D" w:rsidRPr="00C97C18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C97C18">
        <w:rPr>
          <w:rFonts w:ascii="Calibri" w:hAnsi="Calibri" w:cs="Calibri"/>
          <w:sz w:val="26"/>
          <w:szCs w:val="26"/>
          <w:lang w:eastAsia="ro-RO"/>
        </w:rPr>
        <w:t>înștiințează UAT Județul Harghita despre măsurile legale luate în vederea protejării mormintelor aflate în Cimitirul Eroilor din Valea Uzului;</w:t>
      </w:r>
    </w:p>
    <w:p w14:paraId="0BAE85F3" w14:textId="77777777" w:rsidR="007E2A8D" w:rsidRPr="00C97C18" w:rsidRDefault="007E2A8D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C97C18">
        <w:rPr>
          <w:rFonts w:ascii="Calibri" w:hAnsi="Calibri" w:cs="Calibri"/>
          <w:sz w:val="26"/>
          <w:szCs w:val="26"/>
          <w:lang w:eastAsia="ro-RO"/>
        </w:rPr>
        <w:t>în funcție de necesitate, încheie contractele de prestări servicii în vederea asigurării activităților de ordine și pază, respectiv cele de întreținere</w:t>
      </w:r>
      <w:r w:rsidR="000C3B44" w:rsidRPr="00C97C18">
        <w:rPr>
          <w:rFonts w:ascii="Calibri" w:hAnsi="Calibri" w:cs="Calibri"/>
          <w:sz w:val="26"/>
          <w:szCs w:val="26"/>
          <w:lang w:eastAsia="ro-RO"/>
        </w:rPr>
        <w:t>;</w:t>
      </w:r>
    </w:p>
    <w:p w14:paraId="41557A4B" w14:textId="77777777" w:rsidR="000C3B44" w:rsidRPr="00C97C18" w:rsidRDefault="000C3B44" w:rsidP="00C97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Calibri" w:hAnsi="Calibri" w:cs="Calibri"/>
          <w:sz w:val="26"/>
          <w:szCs w:val="26"/>
          <w:lang w:eastAsia="ro-RO"/>
        </w:rPr>
      </w:pPr>
      <w:r w:rsidRPr="00C97C18">
        <w:rPr>
          <w:rFonts w:ascii="Calibri" w:hAnsi="Calibri" w:cs="Calibri"/>
          <w:sz w:val="26"/>
          <w:szCs w:val="26"/>
          <w:lang w:eastAsia="ro-RO"/>
        </w:rPr>
        <w:t xml:space="preserve">în vederea protejării mormintelor aflate în Cimitirul Eroilor din Valea Uzului asigură realizarea lucrărilor de instalare a unui sistem de supraveghere cu camere video; </w:t>
      </w:r>
    </w:p>
    <w:p w14:paraId="07416B60" w14:textId="77777777" w:rsidR="007E2A8D" w:rsidRDefault="007E2A8D" w:rsidP="007E2A8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64F33">
        <w:rPr>
          <w:rFonts w:asciiTheme="minorHAnsi" w:hAnsiTheme="minorHAnsi" w:cstheme="minorHAnsi"/>
          <w:b/>
          <w:sz w:val="26"/>
          <w:szCs w:val="26"/>
        </w:rPr>
        <w:t>5.2.</w:t>
      </w:r>
      <w:r>
        <w:rPr>
          <w:rFonts w:asciiTheme="minorHAnsi" w:hAnsiTheme="minorHAnsi" w:cstheme="minorHAnsi"/>
          <w:b/>
          <w:sz w:val="26"/>
          <w:szCs w:val="26"/>
        </w:rPr>
        <w:t xml:space="preserve"> Atribuții specifice </w:t>
      </w:r>
      <w:r w:rsidRPr="00F64F33">
        <w:rPr>
          <w:rFonts w:asciiTheme="minorHAnsi" w:hAnsiTheme="minorHAnsi" w:cstheme="minorHAnsi"/>
          <w:sz w:val="26"/>
          <w:szCs w:val="26"/>
        </w:rPr>
        <w:t xml:space="preserve"> </w:t>
      </w:r>
      <w:r w:rsidRPr="00F64F33">
        <w:rPr>
          <w:rFonts w:asciiTheme="minorHAnsi" w:hAnsiTheme="minorHAnsi" w:cstheme="minorHAnsi"/>
          <w:b/>
          <w:sz w:val="26"/>
          <w:szCs w:val="26"/>
        </w:rPr>
        <w:t>U.A.T. Județul Harghita</w:t>
      </w:r>
      <w:r w:rsidRPr="00F64F33">
        <w:rPr>
          <w:rFonts w:asciiTheme="minorHAnsi" w:hAnsiTheme="minorHAnsi" w:cstheme="minorHAnsi"/>
          <w:bCs/>
          <w:sz w:val="26"/>
          <w:szCs w:val="26"/>
        </w:rPr>
        <w:t xml:space="preserve"> </w:t>
      </w:r>
    </w:p>
    <w:p w14:paraId="73C0EEAE" w14:textId="77777777" w:rsidR="007E2A8D" w:rsidRDefault="007E2A8D" w:rsidP="00BB20D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BB20DB">
        <w:rPr>
          <w:rFonts w:asciiTheme="minorHAnsi" w:hAnsiTheme="minorHAnsi" w:cstheme="minorHAnsi"/>
          <w:bCs/>
          <w:sz w:val="26"/>
          <w:szCs w:val="26"/>
        </w:rPr>
        <w:t xml:space="preserve">cuprinde, în programele de dezvoltare </w:t>
      </w:r>
      <w:proofErr w:type="spellStart"/>
      <w:r w:rsidRPr="00BB20DB">
        <w:rPr>
          <w:rFonts w:asciiTheme="minorHAnsi" w:hAnsiTheme="minorHAnsi" w:cstheme="minorHAnsi"/>
          <w:bCs/>
          <w:sz w:val="26"/>
          <w:szCs w:val="26"/>
        </w:rPr>
        <w:t>economico</w:t>
      </w:r>
      <w:proofErr w:type="spellEnd"/>
      <w:r w:rsidRPr="00BB20DB">
        <w:rPr>
          <w:rFonts w:asciiTheme="minorHAnsi" w:hAnsiTheme="minorHAnsi" w:cstheme="minorHAnsi"/>
          <w:bCs/>
          <w:sz w:val="26"/>
          <w:szCs w:val="26"/>
        </w:rPr>
        <w:t xml:space="preserve">-socială </w:t>
      </w:r>
      <w:proofErr w:type="spellStart"/>
      <w:r w:rsidRPr="00BB20DB">
        <w:rPr>
          <w:rFonts w:asciiTheme="minorHAnsi" w:hAnsiTheme="minorHAnsi" w:cstheme="minorHAnsi"/>
          <w:bCs/>
          <w:sz w:val="26"/>
          <w:szCs w:val="26"/>
        </w:rPr>
        <w:t>şi</w:t>
      </w:r>
      <w:proofErr w:type="spellEnd"/>
      <w:r w:rsidRPr="00BB20DB">
        <w:rPr>
          <w:rFonts w:asciiTheme="minorHAnsi" w:hAnsiTheme="minorHAnsi" w:cstheme="minorHAnsi"/>
          <w:bCs/>
          <w:sz w:val="26"/>
          <w:szCs w:val="26"/>
        </w:rPr>
        <w:t xml:space="preserve"> urbanistică, respectiv de amenajare a teritoriului, obiective specifice privind protejarea</w:t>
      </w:r>
      <w:r w:rsidRPr="008B4464">
        <w:rPr>
          <w:rFonts w:asciiTheme="minorHAnsi" w:hAnsiTheme="minorHAnsi" w:cstheme="minorHAnsi"/>
          <w:bCs/>
          <w:sz w:val="26"/>
          <w:szCs w:val="26"/>
        </w:rPr>
        <w:t xml:space="preserve"> mormintelor </w:t>
      </w:r>
      <w:proofErr w:type="spellStart"/>
      <w:r w:rsidRPr="008B4464">
        <w:rPr>
          <w:rFonts w:asciiTheme="minorHAnsi" w:hAnsiTheme="minorHAnsi" w:cstheme="minorHAnsi"/>
          <w:bCs/>
          <w:sz w:val="26"/>
          <w:szCs w:val="26"/>
        </w:rPr>
        <w:t>şi</w:t>
      </w:r>
      <w:proofErr w:type="spellEnd"/>
      <w:r w:rsidRPr="008B4464">
        <w:rPr>
          <w:rFonts w:asciiTheme="minorHAnsi" w:hAnsiTheme="minorHAnsi" w:cstheme="minorHAnsi"/>
          <w:bCs/>
          <w:sz w:val="26"/>
          <w:szCs w:val="26"/>
        </w:rPr>
        <w:t xml:space="preserve"> operelor comemorative de război.</w:t>
      </w:r>
    </w:p>
    <w:p w14:paraId="4B917AE0" w14:textId="77777777" w:rsidR="00124E21" w:rsidRPr="00B07DCC" w:rsidRDefault="000C3B44" w:rsidP="007E2A8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C97C18">
        <w:rPr>
          <w:rFonts w:asciiTheme="minorHAnsi" w:hAnsiTheme="minorHAnsi" w:cstheme="minorHAnsi"/>
          <w:bCs/>
          <w:sz w:val="26"/>
          <w:szCs w:val="26"/>
        </w:rPr>
        <w:t xml:space="preserve"> asigură finanțarea realizării lucrărilor de instalare a unui sistem de supraveghere cu camere video realizat de U.A.</w:t>
      </w:r>
      <w:r w:rsidR="00326265">
        <w:rPr>
          <w:rFonts w:asciiTheme="minorHAnsi" w:hAnsiTheme="minorHAnsi" w:cstheme="minorHAnsi"/>
          <w:bCs/>
          <w:sz w:val="26"/>
          <w:szCs w:val="26"/>
        </w:rPr>
        <w:t>T. Comuna Sânmartin</w:t>
      </w:r>
      <w:r w:rsidRPr="00C97C18">
        <w:rPr>
          <w:rFonts w:asciiTheme="minorHAnsi" w:hAnsiTheme="minorHAnsi" w:cstheme="minorHAnsi"/>
          <w:bCs/>
          <w:sz w:val="26"/>
          <w:szCs w:val="26"/>
        </w:rPr>
        <w:t xml:space="preserve"> în</w:t>
      </w:r>
      <w:r w:rsidR="0049071C">
        <w:rPr>
          <w:rFonts w:asciiTheme="minorHAnsi" w:hAnsiTheme="minorHAnsi" w:cstheme="minorHAnsi"/>
          <w:bCs/>
          <w:sz w:val="26"/>
          <w:szCs w:val="26"/>
        </w:rPr>
        <w:t xml:space="preserve"> limita sumei </w:t>
      </w:r>
      <w:r w:rsidR="00A948BA">
        <w:rPr>
          <w:rFonts w:asciiTheme="minorHAnsi" w:hAnsiTheme="minorHAnsi" w:cstheme="minorHAnsi"/>
          <w:bCs/>
          <w:sz w:val="26"/>
          <w:szCs w:val="26"/>
        </w:rPr>
        <w:t xml:space="preserve"> de 100 mii lei, în</w:t>
      </w:r>
      <w:r w:rsidR="00326265">
        <w:rPr>
          <w:rFonts w:asciiTheme="minorHAnsi" w:hAnsiTheme="minorHAnsi" w:cstheme="minorHAnsi"/>
          <w:bCs/>
          <w:sz w:val="26"/>
          <w:szCs w:val="26"/>
        </w:rPr>
        <w:t xml:space="preserve"> baza documentelor justificative pr</w:t>
      </w:r>
      <w:r w:rsidR="00DD1655">
        <w:rPr>
          <w:rFonts w:asciiTheme="minorHAnsi" w:hAnsiTheme="minorHAnsi" w:cstheme="minorHAnsi"/>
          <w:bCs/>
          <w:sz w:val="26"/>
          <w:szCs w:val="26"/>
        </w:rPr>
        <w:t>imite de la U.A.T. Sânmartin”.</w:t>
      </w:r>
    </w:p>
    <w:p w14:paraId="2723D258" w14:textId="77777777" w:rsidR="00DD1655" w:rsidRPr="00DD1655" w:rsidRDefault="00DD1655" w:rsidP="007E2A8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  <w:r w:rsidRPr="00DD1655">
        <w:rPr>
          <w:rFonts w:asciiTheme="minorHAnsi" w:hAnsiTheme="minorHAnsi" w:cstheme="minorHAnsi"/>
          <w:b/>
          <w:sz w:val="26"/>
          <w:szCs w:val="26"/>
        </w:rPr>
        <w:t>Art. III .</w:t>
      </w:r>
      <w:r>
        <w:rPr>
          <w:rFonts w:asciiTheme="minorHAnsi" w:hAnsiTheme="minorHAnsi" w:cstheme="minorHAnsi"/>
          <w:sz w:val="26"/>
          <w:szCs w:val="26"/>
        </w:rPr>
        <w:t xml:space="preserve"> Toate celelalte prevederi din Contractul de colaborare nr. 130933/2023 rămân neschimbate . </w:t>
      </w:r>
    </w:p>
    <w:p w14:paraId="2449542F" w14:textId="77777777" w:rsidR="00124E21" w:rsidRPr="005B228A" w:rsidRDefault="00124E21" w:rsidP="007E2A8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14:paraId="2C2F5D3A" w14:textId="77777777" w:rsidR="00124E21" w:rsidRPr="00F64F33" w:rsidRDefault="00124E21" w:rsidP="00124E21">
      <w:pPr>
        <w:widowControl w:val="0"/>
        <w:tabs>
          <w:tab w:val="center" w:pos="1701"/>
          <w:tab w:val="center" w:pos="737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F64F33">
        <w:rPr>
          <w:rFonts w:asciiTheme="minorHAnsi" w:hAnsiTheme="minorHAnsi" w:cstheme="minorHAnsi"/>
          <w:b/>
          <w:bCs/>
          <w:sz w:val="26"/>
          <w:szCs w:val="26"/>
        </w:rPr>
        <w:tab/>
        <w:t xml:space="preserve">U.A.T. </w:t>
      </w:r>
      <w:r w:rsidRPr="00F64F33">
        <w:rPr>
          <w:rFonts w:asciiTheme="minorHAnsi" w:hAnsiTheme="minorHAnsi" w:cstheme="minorHAnsi"/>
          <w:b/>
          <w:sz w:val="26"/>
          <w:szCs w:val="26"/>
        </w:rPr>
        <w:t>Județul Harghita</w:t>
      </w:r>
      <w:r w:rsidRPr="00F64F33">
        <w:rPr>
          <w:rFonts w:asciiTheme="minorHAnsi" w:hAnsiTheme="minorHAnsi" w:cstheme="minorHAnsi"/>
          <w:b/>
          <w:sz w:val="26"/>
          <w:szCs w:val="26"/>
        </w:rPr>
        <w:tab/>
        <w:t>U.A.T. Comuna Sânmartin</w:t>
      </w:r>
    </w:p>
    <w:p w14:paraId="30183EDB" w14:textId="77777777" w:rsidR="00317973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proofErr w:type="spellStart"/>
      <w:r>
        <w:rPr>
          <w:rFonts w:ascii="Calibri" w:hAnsi="Calibri"/>
          <w:sz w:val="26"/>
          <w:szCs w:val="26"/>
        </w:rPr>
        <w:t>Preşedinte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ab/>
        <w:t>P</w:t>
      </w:r>
      <w:r w:rsidRPr="00B84B6F">
        <w:rPr>
          <w:rFonts w:ascii="Calibri" w:hAnsi="Calibri"/>
          <w:sz w:val="26"/>
          <w:szCs w:val="26"/>
        </w:rPr>
        <w:t>rimar</w:t>
      </w:r>
    </w:p>
    <w:p w14:paraId="2D3027A9" w14:textId="77777777" w:rsidR="00317973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proofErr w:type="spellStart"/>
      <w:r>
        <w:rPr>
          <w:rFonts w:ascii="Calibri" w:hAnsi="Calibri"/>
          <w:sz w:val="26"/>
          <w:szCs w:val="26"/>
        </w:rPr>
        <w:t>Borboly</w:t>
      </w:r>
      <w:proofErr w:type="spellEnd"/>
      <w:r>
        <w:rPr>
          <w:rFonts w:ascii="Calibri" w:hAnsi="Calibri"/>
          <w:sz w:val="26"/>
          <w:szCs w:val="26"/>
        </w:rPr>
        <w:t xml:space="preserve"> Csaba </w:t>
      </w:r>
      <w:r>
        <w:rPr>
          <w:rFonts w:ascii="Calibri" w:hAnsi="Calibri"/>
          <w:sz w:val="26"/>
          <w:szCs w:val="26"/>
        </w:rPr>
        <w:tab/>
        <w:t>Birtalan S</w:t>
      </w:r>
      <w:r w:rsidRPr="003A3A87">
        <w:rPr>
          <w:rFonts w:ascii="Calibri" w:hAnsi="Calibri"/>
          <w:sz w:val="26"/>
          <w:szCs w:val="26"/>
        </w:rPr>
        <w:t>ándor</w:t>
      </w:r>
    </w:p>
    <w:p w14:paraId="2B6E388A" w14:textId="77777777" w:rsidR="00317973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_______________</w:t>
      </w:r>
      <w:r>
        <w:rPr>
          <w:rFonts w:ascii="Calibri" w:hAnsi="Calibri"/>
          <w:sz w:val="26"/>
          <w:szCs w:val="26"/>
        </w:rPr>
        <w:tab/>
        <w:t>________________</w:t>
      </w:r>
    </w:p>
    <w:p w14:paraId="3E7BDE2D" w14:textId="77777777" w:rsidR="00317973" w:rsidRPr="00E7624B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E7624B">
        <w:rPr>
          <w:rFonts w:ascii="Calibri" w:hAnsi="Calibri"/>
          <w:sz w:val="26"/>
          <w:szCs w:val="26"/>
        </w:rPr>
        <w:tab/>
        <w:t>Direcția economică</w:t>
      </w:r>
      <w:r w:rsidRPr="00E7624B">
        <w:rPr>
          <w:rFonts w:ascii="Calibri" w:hAnsi="Calibri"/>
          <w:sz w:val="26"/>
          <w:szCs w:val="26"/>
        </w:rPr>
        <w:tab/>
      </w:r>
    </w:p>
    <w:p w14:paraId="3107283C" w14:textId="77777777" w:rsidR="00317973" w:rsidRPr="00E7624B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E7624B">
        <w:rPr>
          <w:rFonts w:ascii="Calibri" w:hAnsi="Calibri"/>
          <w:sz w:val="26"/>
          <w:szCs w:val="26"/>
        </w:rPr>
        <w:tab/>
      </w:r>
      <w:proofErr w:type="spellStart"/>
      <w:r w:rsidRPr="00E7624B">
        <w:rPr>
          <w:rFonts w:ascii="Calibri" w:hAnsi="Calibri"/>
          <w:sz w:val="26"/>
          <w:szCs w:val="26"/>
        </w:rPr>
        <w:t>Bicăjanu</w:t>
      </w:r>
      <w:proofErr w:type="spellEnd"/>
      <w:r w:rsidRPr="00E7624B">
        <w:rPr>
          <w:rFonts w:ascii="Calibri" w:hAnsi="Calibri"/>
          <w:sz w:val="26"/>
          <w:szCs w:val="26"/>
        </w:rPr>
        <w:t xml:space="preserve"> Vasile </w:t>
      </w:r>
      <w:r w:rsidRPr="00E7624B">
        <w:rPr>
          <w:rFonts w:ascii="Calibri" w:hAnsi="Calibri"/>
          <w:sz w:val="26"/>
          <w:szCs w:val="26"/>
        </w:rPr>
        <w:tab/>
      </w:r>
    </w:p>
    <w:p w14:paraId="7A9F4F00" w14:textId="77777777" w:rsidR="00317973" w:rsidRPr="00E7624B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E7624B">
        <w:rPr>
          <w:rFonts w:ascii="Calibri" w:hAnsi="Calibri"/>
          <w:sz w:val="26"/>
          <w:szCs w:val="26"/>
        </w:rPr>
        <w:tab/>
        <w:t>director executiv</w:t>
      </w:r>
      <w:r w:rsidRPr="00E7624B">
        <w:rPr>
          <w:rFonts w:ascii="Calibri" w:hAnsi="Calibri"/>
          <w:sz w:val="26"/>
          <w:szCs w:val="26"/>
        </w:rPr>
        <w:tab/>
      </w:r>
    </w:p>
    <w:p w14:paraId="4CA69E99" w14:textId="77777777" w:rsidR="00317973" w:rsidRPr="00E7624B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 w:rsidRPr="00E7624B">
        <w:rPr>
          <w:rFonts w:ascii="Calibri" w:hAnsi="Calibri"/>
          <w:sz w:val="26"/>
          <w:szCs w:val="26"/>
        </w:rPr>
        <w:t>______________</w:t>
      </w:r>
      <w:r w:rsidRPr="00E7624B">
        <w:rPr>
          <w:rFonts w:ascii="Calibri" w:hAnsi="Calibri"/>
          <w:sz w:val="26"/>
          <w:szCs w:val="26"/>
        </w:rPr>
        <w:tab/>
      </w:r>
    </w:p>
    <w:p w14:paraId="2F1F2721" w14:textId="77777777" w:rsidR="00317973" w:rsidRPr="00E7624B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E7624B">
        <w:rPr>
          <w:rFonts w:ascii="Calibri" w:hAnsi="Calibri"/>
          <w:sz w:val="26"/>
          <w:szCs w:val="26"/>
        </w:rPr>
        <w:tab/>
        <w:t>VIZA C.F.P.</w:t>
      </w:r>
      <w:r w:rsidRPr="00E7624B">
        <w:rPr>
          <w:rFonts w:ascii="Calibri" w:hAnsi="Calibri"/>
          <w:sz w:val="26"/>
          <w:szCs w:val="26"/>
        </w:rPr>
        <w:tab/>
      </w:r>
    </w:p>
    <w:p w14:paraId="592CE4C5" w14:textId="77777777" w:rsidR="00317973" w:rsidRPr="00E7624B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E7624B">
        <w:rPr>
          <w:rFonts w:ascii="Calibri" w:hAnsi="Calibri"/>
          <w:sz w:val="26"/>
          <w:szCs w:val="26"/>
        </w:rPr>
        <w:tab/>
      </w:r>
      <w:proofErr w:type="spellStart"/>
      <w:r>
        <w:rPr>
          <w:rFonts w:ascii="Calibri" w:hAnsi="Calibri"/>
          <w:sz w:val="26"/>
          <w:szCs w:val="26"/>
        </w:rPr>
        <w:t>Nisipașu</w:t>
      </w:r>
      <w:proofErr w:type="spellEnd"/>
      <w:r>
        <w:rPr>
          <w:rFonts w:ascii="Calibri" w:hAnsi="Calibri"/>
          <w:sz w:val="26"/>
          <w:szCs w:val="26"/>
        </w:rPr>
        <w:t xml:space="preserve"> Nicoleta </w:t>
      </w:r>
      <w:proofErr w:type="spellStart"/>
      <w:r>
        <w:rPr>
          <w:rFonts w:ascii="Calibri" w:hAnsi="Calibri"/>
          <w:sz w:val="26"/>
          <w:szCs w:val="26"/>
        </w:rPr>
        <w:t>Krista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r w:rsidRPr="00E7624B">
        <w:rPr>
          <w:rFonts w:ascii="Calibri" w:hAnsi="Calibri"/>
          <w:sz w:val="26"/>
          <w:szCs w:val="26"/>
        </w:rPr>
        <w:tab/>
      </w:r>
    </w:p>
    <w:p w14:paraId="2A5133DB" w14:textId="77777777" w:rsidR="00317973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E7624B"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c</w:t>
      </w:r>
      <w:r w:rsidRPr="00E7624B">
        <w:rPr>
          <w:rFonts w:ascii="Calibri" w:hAnsi="Calibri"/>
          <w:sz w:val="26"/>
          <w:szCs w:val="26"/>
        </w:rPr>
        <w:t>onsilier</w:t>
      </w:r>
    </w:p>
    <w:p w14:paraId="083F2DAE" w14:textId="77777777" w:rsidR="00317973" w:rsidRPr="00E7624B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E7624B">
        <w:rPr>
          <w:rFonts w:ascii="Calibri" w:hAnsi="Calibri"/>
          <w:sz w:val="26"/>
          <w:szCs w:val="26"/>
        </w:rPr>
        <w:tab/>
        <w:t>____________</w:t>
      </w:r>
      <w:r w:rsidRPr="00E7624B">
        <w:rPr>
          <w:rFonts w:ascii="Calibri" w:hAnsi="Calibri"/>
          <w:sz w:val="26"/>
          <w:szCs w:val="26"/>
        </w:rPr>
        <w:tab/>
      </w:r>
    </w:p>
    <w:p w14:paraId="7AC82CDF" w14:textId="77777777" w:rsidR="00317973" w:rsidRPr="00E7624B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E7624B">
        <w:rPr>
          <w:rFonts w:ascii="Calibri" w:hAnsi="Calibri"/>
          <w:sz w:val="26"/>
          <w:szCs w:val="26"/>
        </w:rPr>
        <w:tab/>
        <w:t>Viza juridică</w:t>
      </w:r>
      <w:r w:rsidRPr="00E7624B">
        <w:rPr>
          <w:rFonts w:ascii="Calibri" w:hAnsi="Calibri"/>
          <w:sz w:val="26"/>
          <w:szCs w:val="26"/>
        </w:rPr>
        <w:tab/>
      </w:r>
    </w:p>
    <w:p w14:paraId="6C6E5DD8" w14:textId="77777777" w:rsidR="00317973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E7624B">
        <w:rPr>
          <w:rFonts w:ascii="Calibri" w:hAnsi="Calibri"/>
          <w:sz w:val="26"/>
          <w:szCs w:val="26"/>
        </w:rPr>
        <w:tab/>
        <w:t>Direcția juridică și administrație publică</w:t>
      </w:r>
    </w:p>
    <w:p w14:paraId="61132AF7" w14:textId="77777777" w:rsidR="00317973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ab/>
      </w:r>
      <w:r w:rsidRPr="00E7624B">
        <w:rPr>
          <w:rFonts w:ascii="Calibri" w:hAnsi="Calibri"/>
          <w:sz w:val="26"/>
          <w:szCs w:val="26"/>
        </w:rPr>
        <w:t>_______________</w:t>
      </w:r>
    </w:p>
    <w:p w14:paraId="37643D8B" w14:textId="77777777" w:rsidR="00317973" w:rsidRPr="00243270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1B99C1FC" w14:textId="77777777" w:rsidR="00317973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 xml:space="preserve">Direcția generală patrimoniu </w:t>
      </w:r>
    </w:p>
    <w:p w14:paraId="74B394C5" w14:textId="77777777" w:rsidR="00317973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proofErr w:type="spellStart"/>
      <w:r>
        <w:rPr>
          <w:rFonts w:ascii="Calibri" w:hAnsi="Calibri"/>
          <w:sz w:val="26"/>
          <w:szCs w:val="26"/>
        </w:rPr>
        <w:t>Birta</w:t>
      </w:r>
      <w:proofErr w:type="spellEnd"/>
      <w:r>
        <w:rPr>
          <w:rFonts w:ascii="Calibri" w:hAnsi="Calibri"/>
          <w:sz w:val="26"/>
          <w:szCs w:val="26"/>
        </w:rPr>
        <w:t xml:space="preserve"> Antal </w:t>
      </w:r>
    </w:p>
    <w:p w14:paraId="285F3A8F" w14:textId="77777777" w:rsidR="00317973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director general</w:t>
      </w:r>
    </w:p>
    <w:p w14:paraId="6856567D" w14:textId="77777777" w:rsidR="00317973" w:rsidRPr="00E7624B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__________________</w:t>
      </w:r>
    </w:p>
    <w:p w14:paraId="5340F1BE" w14:textId="77777777" w:rsidR="00317973" w:rsidRPr="0028795B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16"/>
          <w:szCs w:val="26"/>
        </w:rPr>
      </w:pPr>
    </w:p>
    <w:p w14:paraId="7D86FB48" w14:textId="77777777" w:rsidR="00317973" w:rsidRPr="00E7624B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E7624B">
        <w:rPr>
          <w:rFonts w:ascii="Calibri" w:hAnsi="Calibri"/>
          <w:sz w:val="26"/>
          <w:szCs w:val="26"/>
        </w:rPr>
        <w:tab/>
        <w:t xml:space="preserve">Responsabil de contract </w:t>
      </w:r>
    </w:p>
    <w:p w14:paraId="3E6303A0" w14:textId="77777777" w:rsidR="00317973" w:rsidRPr="00E7624B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E7624B"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M</w:t>
      </w:r>
      <w:proofErr w:type="spellStart"/>
      <w:r>
        <w:rPr>
          <w:rFonts w:ascii="Calibri" w:hAnsi="Calibri"/>
          <w:sz w:val="26"/>
          <w:szCs w:val="26"/>
          <w:lang w:val="hu-HU"/>
        </w:rPr>
        <w:t>áthé</w:t>
      </w:r>
      <w:proofErr w:type="spellEnd"/>
      <w:r>
        <w:rPr>
          <w:rFonts w:ascii="Calibri" w:hAnsi="Calibri"/>
          <w:sz w:val="26"/>
          <w:szCs w:val="26"/>
          <w:lang w:val="hu-HU"/>
        </w:rPr>
        <w:t xml:space="preserve"> Árpád</w:t>
      </w:r>
      <w:r>
        <w:rPr>
          <w:rFonts w:ascii="Calibri" w:hAnsi="Calibri"/>
          <w:sz w:val="26"/>
          <w:szCs w:val="26"/>
        </w:rPr>
        <w:t xml:space="preserve"> </w:t>
      </w:r>
      <w:r w:rsidRPr="00E7624B">
        <w:rPr>
          <w:rFonts w:ascii="Calibri" w:hAnsi="Calibri"/>
          <w:sz w:val="26"/>
          <w:szCs w:val="26"/>
        </w:rPr>
        <w:t xml:space="preserve"> </w:t>
      </w:r>
    </w:p>
    <w:p w14:paraId="778EDE5F" w14:textId="77777777" w:rsidR="00317973" w:rsidRPr="00E7624B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E7624B">
        <w:rPr>
          <w:rFonts w:ascii="Calibri" w:hAnsi="Calibri"/>
          <w:sz w:val="26"/>
          <w:szCs w:val="26"/>
        </w:rPr>
        <w:tab/>
        <w:t>consilier</w:t>
      </w:r>
    </w:p>
    <w:p w14:paraId="3EF5ED21" w14:textId="77777777" w:rsidR="00317973" w:rsidRPr="00F64F33" w:rsidRDefault="00317973" w:rsidP="00317973">
      <w:pPr>
        <w:tabs>
          <w:tab w:val="center" w:pos="1680"/>
          <w:tab w:val="center" w:pos="737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  <w:r w:rsidRPr="00E7624B"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______________________</w:t>
      </w:r>
    </w:p>
    <w:sectPr w:rsidR="00317973" w:rsidRPr="00F64F33" w:rsidSect="003A3A87">
      <w:pgSz w:w="11906" w:h="16838"/>
      <w:pgMar w:top="567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03A"/>
    <w:multiLevelType w:val="hybridMultilevel"/>
    <w:tmpl w:val="8CC622C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3077"/>
    <w:multiLevelType w:val="hybridMultilevel"/>
    <w:tmpl w:val="0E2E6B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C23A3"/>
    <w:multiLevelType w:val="hybridMultilevel"/>
    <w:tmpl w:val="B1EC52D6"/>
    <w:lvl w:ilvl="0" w:tplc="04180017">
      <w:start w:val="1"/>
      <w:numFmt w:val="lowerLetter"/>
      <w:lvlText w:val="%1)"/>
      <w:lvlJc w:val="left"/>
      <w:pPr>
        <w:ind w:left="4330" w:hanging="360"/>
      </w:pPr>
    </w:lvl>
    <w:lvl w:ilvl="1" w:tplc="04180019" w:tentative="1">
      <w:start w:val="1"/>
      <w:numFmt w:val="lowerLetter"/>
      <w:lvlText w:val="%2."/>
      <w:lvlJc w:val="left"/>
      <w:pPr>
        <w:ind w:left="5050" w:hanging="360"/>
      </w:pPr>
    </w:lvl>
    <w:lvl w:ilvl="2" w:tplc="0418001B" w:tentative="1">
      <w:start w:val="1"/>
      <w:numFmt w:val="lowerRoman"/>
      <w:lvlText w:val="%3."/>
      <w:lvlJc w:val="right"/>
      <w:pPr>
        <w:ind w:left="5770" w:hanging="180"/>
      </w:pPr>
    </w:lvl>
    <w:lvl w:ilvl="3" w:tplc="0418000F" w:tentative="1">
      <w:start w:val="1"/>
      <w:numFmt w:val="decimal"/>
      <w:lvlText w:val="%4."/>
      <w:lvlJc w:val="left"/>
      <w:pPr>
        <w:ind w:left="6490" w:hanging="360"/>
      </w:pPr>
    </w:lvl>
    <w:lvl w:ilvl="4" w:tplc="04180019" w:tentative="1">
      <w:start w:val="1"/>
      <w:numFmt w:val="lowerLetter"/>
      <w:lvlText w:val="%5."/>
      <w:lvlJc w:val="left"/>
      <w:pPr>
        <w:ind w:left="7210" w:hanging="360"/>
      </w:pPr>
    </w:lvl>
    <w:lvl w:ilvl="5" w:tplc="0418001B" w:tentative="1">
      <w:start w:val="1"/>
      <w:numFmt w:val="lowerRoman"/>
      <w:lvlText w:val="%6."/>
      <w:lvlJc w:val="right"/>
      <w:pPr>
        <w:ind w:left="7930" w:hanging="180"/>
      </w:pPr>
    </w:lvl>
    <w:lvl w:ilvl="6" w:tplc="0418000F" w:tentative="1">
      <w:start w:val="1"/>
      <w:numFmt w:val="decimal"/>
      <w:lvlText w:val="%7."/>
      <w:lvlJc w:val="left"/>
      <w:pPr>
        <w:ind w:left="8650" w:hanging="360"/>
      </w:pPr>
    </w:lvl>
    <w:lvl w:ilvl="7" w:tplc="04180019" w:tentative="1">
      <w:start w:val="1"/>
      <w:numFmt w:val="lowerLetter"/>
      <w:lvlText w:val="%8."/>
      <w:lvlJc w:val="left"/>
      <w:pPr>
        <w:ind w:left="9370" w:hanging="360"/>
      </w:pPr>
    </w:lvl>
    <w:lvl w:ilvl="8" w:tplc="0418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69803368"/>
    <w:multiLevelType w:val="hybridMultilevel"/>
    <w:tmpl w:val="572830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8D"/>
    <w:rsid w:val="000C3B44"/>
    <w:rsid w:val="00124E21"/>
    <w:rsid w:val="00163CBD"/>
    <w:rsid w:val="001C4CFA"/>
    <w:rsid w:val="0023590B"/>
    <w:rsid w:val="0028496A"/>
    <w:rsid w:val="002F038D"/>
    <w:rsid w:val="00317973"/>
    <w:rsid w:val="00326265"/>
    <w:rsid w:val="003920A5"/>
    <w:rsid w:val="003A3A87"/>
    <w:rsid w:val="0042768F"/>
    <w:rsid w:val="00466BDF"/>
    <w:rsid w:val="0049071C"/>
    <w:rsid w:val="005B228A"/>
    <w:rsid w:val="005C50C1"/>
    <w:rsid w:val="005D61D2"/>
    <w:rsid w:val="006309C3"/>
    <w:rsid w:val="00637565"/>
    <w:rsid w:val="007E2A8D"/>
    <w:rsid w:val="008978B5"/>
    <w:rsid w:val="008B4464"/>
    <w:rsid w:val="009C11C6"/>
    <w:rsid w:val="009E36E7"/>
    <w:rsid w:val="00A948BA"/>
    <w:rsid w:val="00B07DCC"/>
    <w:rsid w:val="00B1312B"/>
    <w:rsid w:val="00BB20DB"/>
    <w:rsid w:val="00C13642"/>
    <w:rsid w:val="00C3766F"/>
    <w:rsid w:val="00C97C18"/>
    <w:rsid w:val="00DD1655"/>
    <w:rsid w:val="00E932AD"/>
    <w:rsid w:val="00EA696B"/>
    <w:rsid w:val="00F22263"/>
    <w:rsid w:val="00F8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E819"/>
  <w15:docId w15:val="{6044DDA2-F482-4BA2-81A9-4CFF2D3B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8EE4-3725-49BE-9B2E-A5D89E86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HARGHITA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Bardocz Maria</dc:creator>
  <cp:lastModifiedBy>USER</cp:lastModifiedBy>
  <cp:revision>2</cp:revision>
  <dcterms:created xsi:type="dcterms:W3CDTF">2023-11-14T11:22:00Z</dcterms:created>
  <dcterms:modified xsi:type="dcterms:W3CDTF">2023-11-14T11:22:00Z</dcterms:modified>
</cp:coreProperties>
</file>